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45" w:rsidRDefault="007C3E45">
      <w:pPr>
        <w:spacing w:line="240" w:lineRule="exact"/>
        <w:jc w:val="center"/>
        <w:rPr>
          <w:rFonts w:cs="Arial"/>
          <w:color w:val="000000"/>
          <w:sz w:val="44"/>
          <w:szCs w:val="44"/>
        </w:rPr>
      </w:pPr>
    </w:p>
    <w:p w:rsidR="007C3E45" w:rsidRPr="00E8281B" w:rsidRDefault="00DE2A2D" w:rsidP="006730D0">
      <w:pPr>
        <w:spacing w:line="360" w:lineRule="auto"/>
        <w:jc w:val="center"/>
        <w:rPr>
          <w:rFonts w:ascii="楷体" w:eastAsia="楷体" w:hAnsi="楷体" w:cs="Arial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pacing w:val="-24"/>
          <w:sz w:val="36"/>
          <w:szCs w:val="36"/>
        </w:rPr>
        <w:t>浙江宏阳精工科技有限公司</w:t>
      </w:r>
      <w:r>
        <w:rPr>
          <w:rFonts w:ascii="楷体" w:eastAsia="楷体" w:hAnsi="楷体" w:cs="华文新魏" w:hint="eastAsia"/>
          <w:b/>
          <w:bCs/>
          <w:spacing w:val="-24"/>
          <w:sz w:val="36"/>
          <w:szCs w:val="36"/>
        </w:rPr>
        <w:t>年产130万只空调膨胀阀生产线</w:t>
      </w:r>
      <w:r w:rsidR="00B65BD3">
        <w:rPr>
          <w:rFonts w:ascii="楷体" w:eastAsia="楷体" w:hAnsi="楷体" w:cs="华文新魏" w:hint="eastAsia"/>
          <w:b/>
          <w:bCs/>
          <w:spacing w:val="-24"/>
          <w:sz w:val="36"/>
          <w:szCs w:val="36"/>
        </w:rPr>
        <w:t>阶段性</w:t>
      </w:r>
      <w:r w:rsidR="001B10EF" w:rsidRPr="00E8281B">
        <w:rPr>
          <w:rFonts w:ascii="楷体" w:eastAsia="楷体" w:hAnsi="楷体" w:cs="华文新魏" w:hint="eastAsia"/>
          <w:b/>
          <w:bCs/>
          <w:spacing w:val="-24"/>
          <w:sz w:val="36"/>
          <w:szCs w:val="36"/>
        </w:rPr>
        <w:t>竣工</w:t>
      </w:r>
      <w:r w:rsidR="001B10EF" w:rsidRPr="00E8281B">
        <w:rPr>
          <w:rFonts w:ascii="楷体" w:eastAsia="楷体" w:hAnsi="楷体" w:hint="eastAsia"/>
          <w:b/>
          <w:bCs/>
          <w:sz w:val="36"/>
          <w:szCs w:val="36"/>
        </w:rPr>
        <w:t>环境保护</w:t>
      </w:r>
      <w:r w:rsidR="0078672D">
        <w:rPr>
          <w:rFonts w:ascii="楷体" w:eastAsia="楷体" w:hAnsi="楷体" w:hint="eastAsia"/>
          <w:b/>
          <w:bCs/>
          <w:sz w:val="36"/>
          <w:szCs w:val="36"/>
        </w:rPr>
        <w:t>设施</w:t>
      </w:r>
      <w:r w:rsidR="00B65BD3">
        <w:rPr>
          <w:rFonts w:ascii="楷体" w:eastAsia="楷体" w:hAnsi="楷体" w:hint="eastAsia"/>
          <w:b/>
          <w:bCs/>
          <w:sz w:val="36"/>
          <w:szCs w:val="36"/>
        </w:rPr>
        <w:t>先行</w:t>
      </w:r>
      <w:r w:rsidR="004A71BC">
        <w:rPr>
          <w:rFonts w:ascii="楷体" w:eastAsia="楷体" w:hAnsi="楷体" w:hint="eastAsia"/>
          <w:b/>
          <w:bCs/>
          <w:sz w:val="36"/>
          <w:szCs w:val="36"/>
        </w:rPr>
        <w:t>验收</w:t>
      </w:r>
      <w:r w:rsidR="001B10EF" w:rsidRPr="00E8281B">
        <w:rPr>
          <w:rFonts w:ascii="楷体" w:eastAsia="楷体" w:hAnsi="楷体" w:hint="eastAsia"/>
          <w:b/>
          <w:bCs/>
          <w:sz w:val="36"/>
          <w:szCs w:val="36"/>
        </w:rPr>
        <w:t>意见</w:t>
      </w:r>
    </w:p>
    <w:p w:rsidR="007C3E45" w:rsidRDefault="007C3E45">
      <w:pPr>
        <w:spacing w:line="240" w:lineRule="exact"/>
        <w:jc w:val="center"/>
        <w:rPr>
          <w:rFonts w:ascii="楷体" w:eastAsia="楷体" w:hAnsi="楷体"/>
          <w:bCs/>
          <w:sz w:val="44"/>
          <w:szCs w:val="44"/>
        </w:rPr>
      </w:pPr>
    </w:p>
    <w:p w:rsidR="007C3E45" w:rsidRDefault="001B10EF" w:rsidP="00444445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307ABC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6730D0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873714">
        <w:rPr>
          <w:rFonts w:ascii="仿宋" w:eastAsia="仿宋" w:hAnsi="仿宋" w:hint="eastAsia"/>
          <w:sz w:val="32"/>
          <w:szCs w:val="32"/>
        </w:rPr>
        <w:t>2</w:t>
      </w:r>
      <w:r w:rsidR="006730D0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日，</w:t>
      </w:r>
      <w:r w:rsidR="00DE2A2D">
        <w:rPr>
          <w:rFonts w:ascii="仿宋" w:eastAsia="仿宋" w:hAnsi="仿宋" w:hint="eastAsia"/>
          <w:color w:val="000000"/>
          <w:sz w:val="32"/>
          <w:szCs w:val="32"/>
        </w:rPr>
        <w:t>浙江宏阳精工科技有限公司</w:t>
      </w:r>
      <w:r>
        <w:rPr>
          <w:rFonts w:ascii="仿宋" w:eastAsia="仿宋" w:hAnsi="仿宋" w:hint="eastAsia"/>
          <w:sz w:val="32"/>
          <w:szCs w:val="32"/>
        </w:rPr>
        <w:t>根据《</w:t>
      </w:r>
      <w:r w:rsidR="00DE2A2D">
        <w:rPr>
          <w:rFonts w:ascii="仿宋" w:eastAsia="仿宋" w:hAnsi="仿宋" w:cs="华文新魏" w:hint="eastAsia"/>
          <w:bCs/>
          <w:sz w:val="32"/>
          <w:szCs w:val="32"/>
        </w:rPr>
        <w:t>年产130万只空调膨胀阀生产线</w:t>
      </w:r>
      <w:r>
        <w:rPr>
          <w:rFonts w:ascii="仿宋" w:eastAsia="仿宋" w:hAnsi="仿宋" w:cs="华文新魏" w:hint="eastAsia"/>
          <w:bCs/>
          <w:sz w:val="32"/>
          <w:szCs w:val="32"/>
        </w:rPr>
        <w:t>竣工</w:t>
      </w:r>
      <w:r>
        <w:rPr>
          <w:rFonts w:ascii="仿宋" w:eastAsia="仿宋" w:hAnsi="仿宋" w:hint="eastAsia"/>
          <w:sz w:val="32"/>
          <w:szCs w:val="32"/>
        </w:rPr>
        <w:t>环境保护</w:t>
      </w:r>
      <w:r w:rsidR="00811FAD">
        <w:rPr>
          <w:rFonts w:ascii="仿宋" w:eastAsia="仿宋" w:hAnsi="仿宋" w:hint="eastAsia"/>
          <w:sz w:val="32"/>
          <w:szCs w:val="32"/>
        </w:rPr>
        <w:t>验收监测</w:t>
      </w:r>
      <w:r w:rsidR="004466AF"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》，依照《建设项目环境保护管理条例》、《建设项目竣工环境保护验收暂行办法》和《</w:t>
      </w:r>
      <w:r>
        <w:rPr>
          <w:rFonts w:ascii="仿宋" w:eastAsia="仿宋" w:hAnsi="仿宋" w:hint="eastAsia"/>
          <w:color w:val="000000"/>
          <w:sz w:val="32"/>
          <w:szCs w:val="32"/>
        </w:rPr>
        <w:t>建设项目竣工环境保护验收技术指南 污染影响类</w:t>
      </w:r>
      <w:r>
        <w:rPr>
          <w:rFonts w:ascii="仿宋" w:eastAsia="仿宋" w:hAnsi="仿宋" w:hint="eastAsia"/>
          <w:sz w:val="32"/>
          <w:szCs w:val="32"/>
        </w:rPr>
        <w:t>》等有关法律法规、《</w:t>
      </w:r>
      <w:r w:rsidR="00DE2A2D">
        <w:rPr>
          <w:rFonts w:ascii="仿宋" w:eastAsia="仿宋" w:hAnsi="仿宋" w:cs="华文新魏" w:hint="eastAsia"/>
          <w:bCs/>
          <w:sz w:val="32"/>
          <w:szCs w:val="32"/>
        </w:rPr>
        <w:t>年产130万只空调膨胀阀生产线</w:t>
      </w:r>
      <w:r w:rsidR="00307ABC">
        <w:rPr>
          <w:rFonts w:ascii="仿宋" w:eastAsia="仿宋" w:hAnsi="仿宋" w:cs="华文新魏" w:hint="eastAsia"/>
          <w:bCs/>
          <w:sz w:val="32"/>
          <w:szCs w:val="32"/>
        </w:rPr>
        <w:t>环境影响</w:t>
      </w:r>
      <w:r w:rsidR="00DE2A2D">
        <w:rPr>
          <w:rFonts w:ascii="仿宋" w:eastAsia="仿宋" w:hAnsi="仿宋" w:cs="华文新魏" w:hint="eastAsia"/>
          <w:bCs/>
          <w:sz w:val="32"/>
          <w:szCs w:val="32"/>
        </w:rPr>
        <w:t>报告</w:t>
      </w:r>
      <w:r w:rsidR="00307ABC">
        <w:rPr>
          <w:rFonts w:ascii="仿宋" w:eastAsia="仿宋" w:hAnsi="仿宋" w:cs="华文新魏" w:hint="eastAsia"/>
          <w:bCs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》</w:t>
      </w:r>
      <w:r w:rsidR="00307ABC">
        <w:rPr>
          <w:rFonts w:ascii="仿宋" w:eastAsia="仿宋" w:hAnsi="仿宋" w:hint="eastAsia"/>
          <w:sz w:val="32"/>
          <w:szCs w:val="32"/>
        </w:rPr>
        <w:t>及</w:t>
      </w:r>
      <w:r w:rsidR="00DE2A2D">
        <w:rPr>
          <w:rFonts w:ascii="仿宋" w:eastAsia="仿宋" w:hAnsi="仿宋" w:hint="eastAsia"/>
          <w:sz w:val="32"/>
          <w:szCs w:val="32"/>
        </w:rPr>
        <w:t>审批意见</w:t>
      </w:r>
      <w:bookmarkStart w:id="0" w:name="_Hlk19991342"/>
      <w:r w:rsidR="006730D0" w:rsidRPr="006730D0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DE2A2D" w:rsidRPr="00DE2A2D">
        <w:rPr>
          <w:rFonts w:ascii="仿宋" w:eastAsia="仿宋" w:hAnsi="仿宋" w:hint="eastAsia"/>
          <w:sz w:val="32"/>
          <w:szCs w:val="32"/>
        </w:rPr>
        <w:t>龙环审</w:t>
      </w:r>
      <w:proofErr w:type="gramEnd"/>
      <w:r w:rsidR="00DE2A2D" w:rsidRPr="00DE2A2D">
        <w:rPr>
          <w:rFonts w:ascii="仿宋" w:eastAsia="仿宋" w:hAnsi="仿宋"/>
          <w:sz w:val="32"/>
          <w:szCs w:val="32"/>
        </w:rPr>
        <w:t>[2018]48</w:t>
      </w:r>
      <w:r w:rsidR="00DE2A2D" w:rsidRPr="00DE2A2D">
        <w:rPr>
          <w:rFonts w:ascii="仿宋" w:eastAsia="仿宋" w:hAnsi="仿宋" w:hint="eastAsia"/>
          <w:sz w:val="32"/>
          <w:szCs w:val="32"/>
        </w:rPr>
        <w:t>号文</w:t>
      </w:r>
      <w:r w:rsidR="006730D0" w:rsidRPr="006730D0">
        <w:rPr>
          <w:rFonts w:ascii="仿宋" w:eastAsia="仿宋" w:hAnsi="仿宋" w:hint="eastAsia"/>
          <w:sz w:val="32"/>
          <w:szCs w:val="32"/>
        </w:rPr>
        <w:t>）</w:t>
      </w:r>
      <w:bookmarkEnd w:id="0"/>
      <w:r>
        <w:rPr>
          <w:rFonts w:ascii="仿宋" w:eastAsia="仿宋" w:hAnsi="仿宋" w:hint="eastAsia"/>
          <w:sz w:val="32"/>
          <w:szCs w:val="32"/>
        </w:rPr>
        <w:t>，组织召开了“</w:t>
      </w:r>
      <w:r w:rsidR="00DE2A2D">
        <w:rPr>
          <w:rFonts w:ascii="仿宋" w:eastAsia="仿宋" w:hAnsi="仿宋" w:cs="华文新魏" w:hint="eastAsia"/>
          <w:bCs/>
          <w:sz w:val="32"/>
          <w:szCs w:val="32"/>
        </w:rPr>
        <w:t>年产130万只空调膨胀阀生产线</w:t>
      </w:r>
      <w:r w:rsidR="008D1FF4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cs="华文新魏" w:hint="eastAsia"/>
          <w:bCs/>
          <w:sz w:val="32"/>
          <w:szCs w:val="32"/>
        </w:rPr>
        <w:t>竣工</w:t>
      </w:r>
      <w:r>
        <w:rPr>
          <w:rFonts w:ascii="仿宋" w:eastAsia="仿宋" w:hAnsi="仿宋" w:hint="eastAsia"/>
          <w:sz w:val="32"/>
          <w:szCs w:val="32"/>
        </w:rPr>
        <w:t>环境保护验收会。参加会议的单位有：</w:t>
      </w:r>
      <w:bookmarkStart w:id="1" w:name="_Hlk514489408"/>
      <w:r w:rsidR="005B5CB6">
        <w:rPr>
          <w:rFonts w:ascii="仿宋" w:eastAsia="仿宋" w:hAnsi="仿宋" w:hint="eastAsia"/>
          <w:sz w:val="32"/>
          <w:szCs w:val="32"/>
        </w:rPr>
        <w:t>浙江</w:t>
      </w:r>
      <w:r w:rsidR="00873714">
        <w:rPr>
          <w:rFonts w:ascii="仿宋" w:eastAsia="仿宋" w:hAnsi="仿宋" w:hint="eastAsia"/>
          <w:sz w:val="32"/>
          <w:szCs w:val="32"/>
        </w:rPr>
        <w:t>龙泉经济开发区管委会</w:t>
      </w:r>
      <w:r w:rsidR="00192F42">
        <w:rPr>
          <w:rFonts w:ascii="仿宋" w:eastAsia="仿宋" w:hAnsi="仿宋" w:hint="eastAsia"/>
          <w:sz w:val="32"/>
          <w:szCs w:val="32"/>
        </w:rPr>
        <w:t>、</w:t>
      </w:r>
      <w:bookmarkEnd w:id="1"/>
      <w:r w:rsidR="007D1D83" w:rsidRPr="007D1D83">
        <w:rPr>
          <w:rFonts w:ascii="仿宋" w:eastAsia="仿宋" w:hAnsi="仿宋" w:hint="eastAsia"/>
          <w:sz w:val="32"/>
          <w:szCs w:val="32"/>
        </w:rPr>
        <w:t>杭州文</w:t>
      </w:r>
      <w:proofErr w:type="gramStart"/>
      <w:r w:rsidR="007D1D83" w:rsidRPr="007D1D83">
        <w:rPr>
          <w:rFonts w:ascii="仿宋" w:eastAsia="仿宋" w:hAnsi="仿宋" w:hint="eastAsia"/>
          <w:sz w:val="32"/>
          <w:szCs w:val="32"/>
        </w:rPr>
        <w:t>澜</w:t>
      </w:r>
      <w:proofErr w:type="gramEnd"/>
      <w:r w:rsidR="007D1D83" w:rsidRPr="007D1D83">
        <w:rPr>
          <w:rFonts w:ascii="仿宋" w:eastAsia="仿宋" w:hAnsi="仿宋" w:hint="eastAsia"/>
          <w:sz w:val="32"/>
          <w:szCs w:val="32"/>
        </w:rPr>
        <w:t>环保设备有限公司（治理单位）、</w:t>
      </w:r>
      <w:r w:rsidR="00873714">
        <w:rPr>
          <w:rFonts w:ascii="仿宋" w:eastAsia="仿宋" w:hAnsi="仿宋" w:hint="eastAsia"/>
          <w:color w:val="000000"/>
          <w:sz w:val="32"/>
          <w:szCs w:val="32"/>
        </w:rPr>
        <w:t>浙江杭康检测技术有限公司</w:t>
      </w:r>
      <w:r>
        <w:rPr>
          <w:rFonts w:ascii="仿宋" w:eastAsia="仿宋" w:hAnsi="仿宋" w:hint="eastAsia"/>
          <w:sz w:val="32"/>
          <w:szCs w:val="32"/>
        </w:rPr>
        <w:t>（验收监测单位），邀请有关技术人员担任专家，到会的代表和专家（名单详见附件）组成验收工作组。验收工作组现场检查了项目建设、运行、管理情况，听取了</w:t>
      </w:r>
      <w:r w:rsidR="00DE2A2D">
        <w:rPr>
          <w:rFonts w:ascii="仿宋" w:eastAsia="仿宋" w:hAnsi="仿宋" w:hint="eastAsia"/>
          <w:sz w:val="32"/>
          <w:szCs w:val="32"/>
        </w:rPr>
        <w:t>浙江宏阳精工科技有限公司</w:t>
      </w:r>
      <w:r>
        <w:rPr>
          <w:rFonts w:ascii="仿宋" w:eastAsia="仿宋" w:hAnsi="仿宋" w:hint="eastAsia"/>
          <w:sz w:val="32"/>
          <w:szCs w:val="32"/>
        </w:rPr>
        <w:t>关于项目建设、试运行情况的汇报，听取了</w:t>
      </w:r>
      <w:r w:rsidR="009106D5">
        <w:rPr>
          <w:rFonts w:ascii="仿宋" w:eastAsia="仿宋" w:hAnsi="仿宋" w:hint="eastAsia"/>
          <w:sz w:val="32"/>
          <w:szCs w:val="32"/>
        </w:rPr>
        <w:t>验收</w:t>
      </w:r>
      <w:r>
        <w:rPr>
          <w:rFonts w:ascii="仿宋" w:eastAsia="仿宋" w:hAnsi="仿宋" w:cs="仿宋" w:hint="eastAsia"/>
          <w:bCs/>
          <w:sz w:val="32"/>
          <w:szCs w:val="32"/>
        </w:rPr>
        <w:t>监测单位</w:t>
      </w:r>
      <w:r w:rsidR="00873714">
        <w:rPr>
          <w:rFonts w:ascii="仿宋" w:eastAsia="仿宋" w:hAnsi="仿宋" w:hint="eastAsia"/>
          <w:color w:val="000000"/>
          <w:sz w:val="32"/>
          <w:szCs w:val="32"/>
        </w:rPr>
        <w:t>浙江杭康检测技术有限公司</w:t>
      </w:r>
      <w:r>
        <w:rPr>
          <w:rFonts w:ascii="仿宋" w:eastAsia="仿宋" w:hAnsi="仿宋" w:hint="eastAsia"/>
          <w:sz w:val="32"/>
          <w:szCs w:val="32"/>
        </w:rPr>
        <w:t>关于项目竣工《环境保护</w:t>
      </w:r>
      <w:r w:rsidR="00811FAD">
        <w:rPr>
          <w:rFonts w:ascii="仿宋" w:eastAsia="仿宋" w:hAnsi="仿宋" w:hint="eastAsia"/>
          <w:sz w:val="32"/>
          <w:szCs w:val="32"/>
        </w:rPr>
        <w:t>验收监测</w:t>
      </w:r>
      <w:r w:rsidR="004466AF"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》主要内容的介绍，查阅了相关资料，进行了认真的讨论。形成意见如下：</w:t>
      </w:r>
    </w:p>
    <w:p w:rsidR="007C3E45" w:rsidRDefault="001B10EF">
      <w:pPr>
        <w:pStyle w:val="1"/>
        <w:autoSpaceDE w:val="0"/>
        <w:autoSpaceDN w:val="0"/>
        <w:ind w:firstLine="643"/>
        <w:jc w:val="left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一、</w:t>
      </w:r>
      <w:r>
        <w:rPr>
          <w:rFonts w:ascii="仿宋" w:eastAsia="仿宋" w:hAnsi="仿宋" w:hint="eastAsia"/>
          <w:b/>
          <w:sz w:val="32"/>
          <w:szCs w:val="32"/>
        </w:rPr>
        <w:t>项目</w:t>
      </w:r>
      <w:r>
        <w:rPr>
          <w:rFonts w:ascii="仿宋" w:eastAsia="仿宋" w:hAnsi="仿宋"/>
          <w:b/>
          <w:sz w:val="32"/>
          <w:szCs w:val="32"/>
        </w:rPr>
        <w:t>建设基本情况</w:t>
      </w:r>
    </w:p>
    <w:p w:rsidR="007C3E45" w:rsidRDefault="001B10EF">
      <w:pPr>
        <w:pStyle w:val="01"/>
        <w:spacing w:before="0" w:line="24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（一）建设地点、规模、主要建设内容</w:t>
      </w:r>
    </w:p>
    <w:p w:rsidR="00DE2A2D" w:rsidRPr="00DE2A2D" w:rsidRDefault="00DE2A2D" w:rsidP="00DE2A2D">
      <w:pPr>
        <w:pStyle w:val="01"/>
        <w:spacing w:line="240" w:lineRule="auto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浙江宏阳精工科技有限公司</w:t>
      </w:r>
      <w:r w:rsidR="006730D0" w:rsidRPr="006730D0">
        <w:rPr>
          <w:rFonts w:ascii="仿宋" w:eastAsia="仿宋" w:hAnsi="仿宋" w:hint="eastAsia"/>
          <w:bCs/>
          <w:sz w:val="32"/>
          <w:szCs w:val="32"/>
        </w:rPr>
        <w:t>位于</w:t>
      </w:r>
      <w:r w:rsidRPr="00DE2A2D">
        <w:rPr>
          <w:rFonts w:ascii="仿宋" w:eastAsia="仿宋" w:hAnsi="仿宋" w:hint="eastAsia"/>
          <w:bCs/>
          <w:sz w:val="32"/>
          <w:szCs w:val="32"/>
        </w:rPr>
        <w:t>浙江省龙泉</w:t>
      </w:r>
      <w:proofErr w:type="gramStart"/>
      <w:r w:rsidRPr="00DE2A2D">
        <w:rPr>
          <w:rFonts w:ascii="仿宋" w:eastAsia="仿宋" w:hAnsi="仿宋" w:hint="eastAsia"/>
          <w:bCs/>
          <w:sz w:val="32"/>
          <w:szCs w:val="32"/>
        </w:rPr>
        <w:t>市炉田工业园区</w:t>
      </w:r>
      <w:proofErr w:type="gramEnd"/>
      <w:r w:rsidR="00307ABC" w:rsidRPr="00307ABC">
        <w:rPr>
          <w:rFonts w:ascii="仿宋" w:eastAsia="仿宋" w:hAnsi="仿宋" w:hint="eastAsia"/>
          <w:bCs/>
          <w:sz w:val="32"/>
          <w:szCs w:val="32"/>
        </w:rPr>
        <w:t>，</w:t>
      </w:r>
      <w:r w:rsidRPr="00DE2A2D">
        <w:rPr>
          <w:rFonts w:ascii="仿宋" w:eastAsia="仿宋" w:hAnsi="仿宋" w:hint="eastAsia"/>
          <w:bCs/>
          <w:sz w:val="32"/>
          <w:szCs w:val="32"/>
        </w:rPr>
        <w:t>本项目总用地面积</w:t>
      </w:r>
      <w:r w:rsidRPr="00DE2A2D">
        <w:rPr>
          <w:rFonts w:ascii="仿宋" w:eastAsia="仿宋" w:hAnsi="仿宋"/>
          <w:bCs/>
          <w:sz w:val="32"/>
          <w:szCs w:val="32"/>
        </w:rPr>
        <w:t>6300m</w:t>
      </w:r>
      <w:r w:rsidRPr="00DE2A2D">
        <w:rPr>
          <w:rFonts w:ascii="仿宋" w:eastAsia="仿宋" w:hAnsi="仿宋"/>
          <w:bCs/>
          <w:sz w:val="32"/>
          <w:szCs w:val="32"/>
          <w:vertAlign w:val="superscript"/>
        </w:rPr>
        <w:t>2</w:t>
      </w:r>
      <w:r w:rsidRPr="00DE2A2D">
        <w:rPr>
          <w:rFonts w:ascii="仿宋" w:eastAsia="仿宋" w:hAnsi="仿宋" w:hint="eastAsia"/>
          <w:bCs/>
          <w:sz w:val="32"/>
          <w:szCs w:val="32"/>
        </w:rPr>
        <w:t>，总建筑面积</w:t>
      </w:r>
      <w:r w:rsidRPr="00DE2A2D">
        <w:rPr>
          <w:rFonts w:ascii="仿宋" w:eastAsia="仿宋" w:hAnsi="仿宋"/>
          <w:bCs/>
          <w:sz w:val="32"/>
          <w:szCs w:val="32"/>
        </w:rPr>
        <w:t>4600m</w:t>
      </w:r>
      <w:r w:rsidRPr="00DE2A2D">
        <w:rPr>
          <w:rFonts w:ascii="仿宋" w:eastAsia="仿宋" w:hAnsi="仿宋"/>
          <w:bCs/>
          <w:sz w:val="32"/>
          <w:szCs w:val="32"/>
          <w:vertAlign w:val="superscript"/>
        </w:rPr>
        <w:t>2</w:t>
      </w:r>
      <w:r w:rsidRPr="00DE2A2D">
        <w:rPr>
          <w:rFonts w:ascii="仿宋" w:eastAsia="仿宋" w:hAnsi="仿宋" w:hint="eastAsia"/>
          <w:bCs/>
          <w:sz w:val="32"/>
          <w:szCs w:val="32"/>
        </w:rPr>
        <w:t>。本项目分为</w:t>
      </w:r>
      <w:r w:rsidRPr="00DE2A2D">
        <w:rPr>
          <w:rFonts w:ascii="仿宋" w:eastAsia="仿宋" w:hAnsi="仿宋"/>
          <w:bCs/>
          <w:sz w:val="32"/>
          <w:szCs w:val="32"/>
        </w:rPr>
        <w:t>1#</w:t>
      </w:r>
      <w:r w:rsidRPr="00DE2A2D">
        <w:rPr>
          <w:rFonts w:ascii="仿宋" w:eastAsia="仿宋" w:hAnsi="仿宋" w:hint="eastAsia"/>
          <w:bCs/>
          <w:sz w:val="32"/>
          <w:szCs w:val="32"/>
        </w:rPr>
        <w:t>生</w:t>
      </w:r>
      <w:r w:rsidRPr="00DE2A2D">
        <w:rPr>
          <w:rFonts w:ascii="仿宋" w:eastAsia="仿宋" w:hAnsi="仿宋" w:hint="eastAsia"/>
          <w:bCs/>
          <w:sz w:val="32"/>
          <w:szCs w:val="32"/>
        </w:rPr>
        <w:lastRenderedPageBreak/>
        <w:t>产区和</w:t>
      </w:r>
      <w:r w:rsidRPr="00DE2A2D">
        <w:rPr>
          <w:rFonts w:ascii="仿宋" w:eastAsia="仿宋" w:hAnsi="仿宋"/>
          <w:bCs/>
          <w:sz w:val="32"/>
          <w:szCs w:val="32"/>
        </w:rPr>
        <w:t>2#</w:t>
      </w:r>
      <w:r w:rsidRPr="00DE2A2D">
        <w:rPr>
          <w:rFonts w:ascii="仿宋" w:eastAsia="仿宋" w:hAnsi="仿宋" w:hint="eastAsia"/>
          <w:bCs/>
          <w:sz w:val="32"/>
          <w:szCs w:val="32"/>
        </w:rPr>
        <w:t>生产区，目前</w:t>
      </w:r>
      <w:r w:rsidRPr="00DE2A2D">
        <w:rPr>
          <w:rFonts w:ascii="仿宋" w:eastAsia="仿宋" w:hAnsi="仿宋"/>
          <w:bCs/>
          <w:sz w:val="32"/>
          <w:szCs w:val="32"/>
        </w:rPr>
        <w:t>1#</w:t>
      </w:r>
      <w:r w:rsidRPr="00DE2A2D">
        <w:rPr>
          <w:rFonts w:ascii="仿宋" w:eastAsia="仿宋" w:hAnsi="仿宋" w:hint="eastAsia"/>
          <w:bCs/>
          <w:sz w:val="32"/>
          <w:szCs w:val="32"/>
        </w:rPr>
        <w:t>生产区的</w:t>
      </w:r>
      <w:r w:rsidRPr="00DE2A2D">
        <w:rPr>
          <w:rFonts w:ascii="仿宋" w:eastAsia="仿宋" w:hAnsi="仿宋"/>
          <w:bCs/>
          <w:sz w:val="32"/>
          <w:szCs w:val="32"/>
        </w:rPr>
        <w:t>1#</w:t>
      </w:r>
      <w:r w:rsidRPr="00DE2A2D">
        <w:rPr>
          <w:rFonts w:ascii="仿宋" w:eastAsia="仿宋" w:hAnsi="仿宋" w:hint="eastAsia"/>
          <w:bCs/>
          <w:sz w:val="32"/>
          <w:szCs w:val="32"/>
        </w:rPr>
        <w:t>厂房主要用于浙江宏阳精工科技有限公司年产</w:t>
      </w:r>
      <w:r w:rsidRPr="00DE2A2D">
        <w:rPr>
          <w:rFonts w:ascii="仿宋" w:eastAsia="仿宋" w:hAnsi="仿宋"/>
          <w:bCs/>
          <w:sz w:val="32"/>
          <w:szCs w:val="32"/>
        </w:rPr>
        <w:t>50</w:t>
      </w:r>
      <w:r w:rsidRPr="00DE2A2D">
        <w:rPr>
          <w:rFonts w:ascii="仿宋" w:eastAsia="仿宋" w:hAnsi="仿宋" w:hint="eastAsia"/>
          <w:bCs/>
          <w:sz w:val="32"/>
          <w:szCs w:val="32"/>
        </w:rPr>
        <w:t>万只空调膨胀阀生产线的运行生产，</w:t>
      </w:r>
      <w:r w:rsidRPr="00DE2A2D">
        <w:rPr>
          <w:rFonts w:ascii="仿宋" w:eastAsia="仿宋" w:hAnsi="仿宋"/>
          <w:bCs/>
          <w:sz w:val="32"/>
          <w:szCs w:val="32"/>
        </w:rPr>
        <w:t>2#</w:t>
      </w:r>
      <w:r w:rsidRPr="00DE2A2D">
        <w:rPr>
          <w:rFonts w:ascii="仿宋" w:eastAsia="仿宋" w:hAnsi="仿宋" w:hint="eastAsia"/>
          <w:bCs/>
          <w:sz w:val="32"/>
          <w:szCs w:val="32"/>
        </w:rPr>
        <w:t>厂房出租给龙泉市龙旺米粉厂。</w:t>
      </w:r>
      <w:r w:rsidRPr="00DE2A2D">
        <w:rPr>
          <w:rFonts w:ascii="仿宋" w:eastAsia="仿宋" w:hAnsi="仿宋"/>
          <w:bCs/>
          <w:sz w:val="32"/>
          <w:szCs w:val="32"/>
        </w:rPr>
        <w:t>2#</w:t>
      </w:r>
      <w:r w:rsidRPr="00DE2A2D">
        <w:rPr>
          <w:rFonts w:ascii="仿宋" w:eastAsia="仿宋" w:hAnsi="仿宋" w:hint="eastAsia"/>
          <w:bCs/>
          <w:sz w:val="32"/>
          <w:szCs w:val="32"/>
        </w:rPr>
        <w:t>生产区未建成，未投产。</w:t>
      </w:r>
    </w:p>
    <w:p w:rsidR="00307ABC" w:rsidRPr="006730D0" w:rsidRDefault="00DE2A2D" w:rsidP="00307ABC">
      <w:pPr>
        <w:pStyle w:val="01"/>
        <w:spacing w:line="240" w:lineRule="auto"/>
        <w:ind w:firstLine="640"/>
        <w:rPr>
          <w:rFonts w:ascii="仿宋" w:eastAsia="仿宋" w:hAnsi="仿宋"/>
          <w:bCs/>
          <w:sz w:val="32"/>
          <w:szCs w:val="32"/>
        </w:rPr>
      </w:pPr>
      <w:r w:rsidRPr="00DE2A2D">
        <w:rPr>
          <w:rFonts w:ascii="仿宋" w:eastAsia="仿宋" w:hAnsi="仿宋" w:hint="eastAsia"/>
          <w:bCs/>
          <w:sz w:val="32"/>
          <w:szCs w:val="32"/>
        </w:rPr>
        <w:t>项目东侧为龙泉置信汽车配件有限公司；南侧为山体；西侧为华泰液压有限公司；北侧为园区道路。</w:t>
      </w:r>
      <w:r w:rsidR="006730D0">
        <w:rPr>
          <w:rFonts w:ascii="仿宋" w:eastAsia="仿宋" w:hAnsi="仿宋" w:hint="eastAsia"/>
          <w:bCs/>
          <w:sz w:val="32"/>
          <w:szCs w:val="32"/>
        </w:rPr>
        <w:t>项目</w:t>
      </w:r>
      <w:r w:rsidR="006730D0" w:rsidRPr="006730D0">
        <w:rPr>
          <w:rFonts w:ascii="仿宋" w:eastAsia="仿宋" w:hAnsi="仿宋" w:hint="eastAsia"/>
          <w:bCs/>
          <w:sz w:val="32"/>
          <w:szCs w:val="32"/>
        </w:rPr>
        <w:t>员工人数为</w:t>
      </w:r>
      <w:r w:rsidR="006730D0" w:rsidRPr="006730D0">
        <w:rPr>
          <w:rFonts w:ascii="仿宋" w:eastAsia="仿宋" w:hAnsi="仿宋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2</w:t>
      </w:r>
      <w:r w:rsidR="006730D0" w:rsidRPr="006730D0">
        <w:rPr>
          <w:rFonts w:ascii="仿宋" w:eastAsia="仿宋" w:hAnsi="仿宋" w:hint="eastAsia"/>
          <w:bCs/>
          <w:sz w:val="32"/>
          <w:szCs w:val="32"/>
        </w:rPr>
        <w:t>人，年工作日为</w:t>
      </w:r>
      <w:r w:rsidR="006730D0" w:rsidRPr="006730D0">
        <w:rPr>
          <w:rFonts w:ascii="仿宋" w:eastAsia="仿宋" w:hAnsi="仿宋"/>
          <w:bCs/>
          <w:sz w:val="32"/>
          <w:szCs w:val="32"/>
        </w:rPr>
        <w:t>300</w:t>
      </w:r>
      <w:r w:rsidR="006730D0" w:rsidRPr="006730D0">
        <w:rPr>
          <w:rFonts w:ascii="仿宋" w:eastAsia="仿宋" w:hAnsi="仿宋" w:hint="eastAsia"/>
          <w:bCs/>
          <w:sz w:val="32"/>
          <w:szCs w:val="32"/>
        </w:rPr>
        <w:t>天，</w:t>
      </w:r>
      <w:r w:rsidR="0078672D" w:rsidRPr="006730D0">
        <w:rPr>
          <w:rFonts w:ascii="仿宋" w:eastAsia="仿宋" w:hAnsi="仿宋" w:hint="eastAsia"/>
          <w:bCs/>
          <w:sz w:val="32"/>
          <w:szCs w:val="32"/>
        </w:rPr>
        <w:t>白班制生产，不提供食宿。</w:t>
      </w:r>
    </w:p>
    <w:p w:rsidR="007C3E45" w:rsidRDefault="001B10EF" w:rsidP="00307ABC">
      <w:pPr>
        <w:pStyle w:val="01"/>
        <w:spacing w:before="0" w:line="24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（二）建设过程及环保审批情况</w:t>
      </w:r>
    </w:p>
    <w:p w:rsidR="009724DD" w:rsidRDefault="00873714">
      <w:pPr>
        <w:pStyle w:val="01"/>
        <w:spacing w:before="0" w:line="240" w:lineRule="auto"/>
        <w:ind w:firstLine="640"/>
        <w:rPr>
          <w:rFonts w:ascii="仿宋" w:eastAsia="仿宋" w:hAnsi="仿宋"/>
          <w:bCs/>
          <w:sz w:val="32"/>
          <w:szCs w:val="32"/>
        </w:rPr>
      </w:pPr>
      <w:r w:rsidRPr="00873714">
        <w:rPr>
          <w:rFonts w:ascii="仿宋" w:eastAsia="仿宋" w:hAnsi="仿宋"/>
          <w:bCs/>
          <w:sz w:val="32"/>
          <w:szCs w:val="32"/>
        </w:rPr>
        <w:t>201</w:t>
      </w:r>
      <w:r w:rsidR="00DE2A2D">
        <w:rPr>
          <w:rFonts w:ascii="仿宋" w:eastAsia="仿宋" w:hAnsi="仿宋" w:hint="eastAsia"/>
          <w:bCs/>
          <w:sz w:val="32"/>
          <w:szCs w:val="32"/>
        </w:rPr>
        <w:t>8</w:t>
      </w:r>
      <w:r w:rsidRPr="00873714">
        <w:rPr>
          <w:rFonts w:ascii="仿宋" w:eastAsia="仿宋" w:hAnsi="仿宋"/>
          <w:bCs/>
          <w:sz w:val="32"/>
          <w:szCs w:val="32"/>
        </w:rPr>
        <w:t>年</w:t>
      </w:r>
      <w:r w:rsidR="00DE2A2D">
        <w:rPr>
          <w:rFonts w:ascii="仿宋" w:eastAsia="仿宋" w:hAnsi="仿宋" w:hint="eastAsia"/>
          <w:bCs/>
          <w:sz w:val="32"/>
          <w:szCs w:val="32"/>
        </w:rPr>
        <w:t>8</w:t>
      </w:r>
      <w:r w:rsidRPr="00873714">
        <w:rPr>
          <w:rFonts w:ascii="仿宋" w:eastAsia="仿宋" w:hAnsi="仿宋"/>
          <w:bCs/>
          <w:sz w:val="32"/>
          <w:szCs w:val="32"/>
        </w:rPr>
        <w:t>月，</w:t>
      </w:r>
      <w:r w:rsidR="00DE2A2D">
        <w:rPr>
          <w:rFonts w:ascii="仿宋" w:eastAsia="仿宋" w:hAnsi="仿宋"/>
          <w:bCs/>
          <w:sz w:val="32"/>
          <w:szCs w:val="32"/>
        </w:rPr>
        <w:t>浙江宏阳精工科技有限公司</w:t>
      </w:r>
      <w:r w:rsidR="00DE2A2D">
        <w:rPr>
          <w:rFonts w:ascii="仿宋" w:eastAsia="仿宋" w:hAnsi="仿宋" w:hint="eastAsia"/>
          <w:bCs/>
          <w:sz w:val="32"/>
          <w:szCs w:val="32"/>
        </w:rPr>
        <w:t>委托浙江省工业环保设计研究院有限公司</w:t>
      </w:r>
      <w:r w:rsidRPr="00873714">
        <w:rPr>
          <w:rFonts w:ascii="仿宋" w:eastAsia="仿宋" w:hAnsi="仿宋" w:hint="eastAsia"/>
          <w:bCs/>
          <w:sz w:val="32"/>
          <w:szCs w:val="32"/>
        </w:rPr>
        <w:t>编制完成《</w:t>
      </w:r>
      <w:r w:rsidR="00DE2A2D">
        <w:rPr>
          <w:rFonts w:ascii="仿宋" w:eastAsia="仿宋" w:hAnsi="仿宋" w:hint="eastAsia"/>
          <w:bCs/>
          <w:sz w:val="32"/>
          <w:szCs w:val="32"/>
        </w:rPr>
        <w:t>年产130万只</w:t>
      </w:r>
      <w:bookmarkStart w:id="2" w:name="_Hlk19991458"/>
      <w:r w:rsidR="00DE2A2D">
        <w:rPr>
          <w:rFonts w:ascii="仿宋" w:eastAsia="仿宋" w:hAnsi="仿宋" w:hint="eastAsia"/>
          <w:bCs/>
          <w:sz w:val="32"/>
          <w:szCs w:val="32"/>
        </w:rPr>
        <w:t>空调膨胀阀</w:t>
      </w:r>
      <w:bookmarkEnd w:id="2"/>
      <w:r w:rsidR="00DE2A2D">
        <w:rPr>
          <w:rFonts w:ascii="仿宋" w:eastAsia="仿宋" w:hAnsi="仿宋" w:hint="eastAsia"/>
          <w:bCs/>
          <w:sz w:val="32"/>
          <w:szCs w:val="32"/>
        </w:rPr>
        <w:t>生产线</w:t>
      </w:r>
      <w:r w:rsidR="00307ABC">
        <w:rPr>
          <w:rFonts w:ascii="仿宋" w:eastAsia="仿宋" w:hAnsi="仿宋" w:hint="eastAsia"/>
          <w:bCs/>
          <w:sz w:val="32"/>
          <w:szCs w:val="32"/>
        </w:rPr>
        <w:t>环境影响</w:t>
      </w:r>
      <w:r w:rsidR="00DE2A2D">
        <w:rPr>
          <w:rFonts w:ascii="仿宋" w:eastAsia="仿宋" w:hAnsi="仿宋" w:hint="eastAsia"/>
          <w:bCs/>
          <w:sz w:val="32"/>
          <w:szCs w:val="32"/>
        </w:rPr>
        <w:t>报告</w:t>
      </w:r>
      <w:r w:rsidR="00307ABC">
        <w:rPr>
          <w:rFonts w:ascii="仿宋" w:eastAsia="仿宋" w:hAnsi="仿宋" w:hint="eastAsia"/>
          <w:bCs/>
          <w:sz w:val="32"/>
          <w:szCs w:val="32"/>
        </w:rPr>
        <w:t>表</w:t>
      </w:r>
      <w:r w:rsidRPr="00873714">
        <w:rPr>
          <w:rFonts w:ascii="仿宋" w:eastAsia="仿宋" w:hAnsi="仿宋"/>
          <w:bCs/>
          <w:sz w:val="32"/>
          <w:szCs w:val="32"/>
        </w:rPr>
        <w:t>》，</w:t>
      </w:r>
      <w:r w:rsidR="00307ABC">
        <w:rPr>
          <w:rFonts w:ascii="仿宋" w:eastAsia="仿宋" w:hAnsi="仿宋" w:hint="eastAsia"/>
          <w:bCs/>
          <w:sz w:val="32"/>
          <w:szCs w:val="32"/>
        </w:rPr>
        <w:t>龙泉市环保局出具了</w:t>
      </w:r>
      <w:r w:rsidR="00307ABC" w:rsidRPr="00307ABC">
        <w:rPr>
          <w:rFonts w:ascii="仿宋" w:eastAsia="仿宋" w:hAnsi="仿宋"/>
          <w:bCs/>
          <w:sz w:val="32"/>
          <w:szCs w:val="32"/>
        </w:rPr>
        <w:t>《关于</w:t>
      </w:r>
      <w:r w:rsidR="00DE2A2D">
        <w:rPr>
          <w:rFonts w:ascii="仿宋" w:eastAsia="仿宋" w:hAnsi="仿宋" w:hint="eastAsia"/>
          <w:bCs/>
          <w:sz w:val="32"/>
          <w:szCs w:val="32"/>
        </w:rPr>
        <w:t>浙江宏阳精工科技有限公司年产130万只空调膨胀阀生产线建设项目</w:t>
      </w:r>
      <w:r w:rsidR="00307ABC" w:rsidRPr="00307ABC">
        <w:rPr>
          <w:rFonts w:ascii="仿宋" w:eastAsia="仿宋" w:hAnsi="仿宋"/>
          <w:bCs/>
          <w:sz w:val="32"/>
          <w:szCs w:val="32"/>
        </w:rPr>
        <w:t>环境影响</w:t>
      </w:r>
      <w:r w:rsidR="00DE2A2D">
        <w:rPr>
          <w:rFonts w:ascii="仿宋" w:eastAsia="仿宋" w:hAnsi="仿宋" w:hint="eastAsia"/>
          <w:bCs/>
          <w:sz w:val="32"/>
          <w:szCs w:val="32"/>
        </w:rPr>
        <w:t>报告表审批意见的函</w:t>
      </w:r>
      <w:r w:rsidR="00307ABC" w:rsidRPr="00307ABC">
        <w:rPr>
          <w:rFonts w:ascii="仿宋" w:eastAsia="仿宋" w:hAnsi="仿宋"/>
          <w:bCs/>
          <w:sz w:val="32"/>
          <w:szCs w:val="32"/>
        </w:rPr>
        <w:t>》</w:t>
      </w:r>
      <w:r w:rsidR="00DE2A2D" w:rsidRPr="00DE2A2D">
        <w:rPr>
          <w:rFonts w:ascii="仿宋" w:eastAsia="仿宋" w:hAnsi="仿宋" w:hint="eastAsia"/>
          <w:bCs/>
          <w:sz w:val="32"/>
          <w:szCs w:val="32"/>
        </w:rPr>
        <w:t>（</w:t>
      </w:r>
      <w:proofErr w:type="gramStart"/>
      <w:r w:rsidR="00DE2A2D" w:rsidRPr="00DE2A2D">
        <w:rPr>
          <w:rFonts w:ascii="仿宋" w:eastAsia="仿宋" w:hAnsi="仿宋" w:hint="eastAsia"/>
          <w:bCs/>
          <w:sz w:val="32"/>
          <w:szCs w:val="32"/>
        </w:rPr>
        <w:t>龙环审</w:t>
      </w:r>
      <w:proofErr w:type="gramEnd"/>
      <w:r w:rsidR="00DE2A2D" w:rsidRPr="00DE2A2D">
        <w:rPr>
          <w:rFonts w:ascii="仿宋" w:eastAsia="仿宋" w:hAnsi="仿宋"/>
          <w:bCs/>
          <w:sz w:val="32"/>
          <w:szCs w:val="32"/>
        </w:rPr>
        <w:t>[2018]48</w:t>
      </w:r>
      <w:r w:rsidR="00DE2A2D" w:rsidRPr="00DE2A2D">
        <w:rPr>
          <w:rFonts w:ascii="仿宋" w:eastAsia="仿宋" w:hAnsi="仿宋" w:hint="eastAsia"/>
          <w:bCs/>
          <w:sz w:val="32"/>
          <w:szCs w:val="32"/>
        </w:rPr>
        <w:t>号文）</w:t>
      </w:r>
      <w:r w:rsidRPr="00873714">
        <w:rPr>
          <w:rFonts w:ascii="仿宋" w:eastAsia="仿宋" w:hAnsi="仿宋"/>
          <w:bCs/>
          <w:sz w:val="32"/>
          <w:szCs w:val="32"/>
        </w:rPr>
        <w:t>。</w:t>
      </w:r>
      <w:r w:rsidR="00307ABC">
        <w:rPr>
          <w:rFonts w:ascii="仿宋" w:eastAsia="仿宋" w:hAnsi="仿宋" w:hint="eastAsia"/>
          <w:bCs/>
          <w:sz w:val="32"/>
          <w:szCs w:val="32"/>
        </w:rPr>
        <w:t>目前项目已</w:t>
      </w:r>
      <w:r w:rsidR="00D06A8E">
        <w:rPr>
          <w:rFonts w:ascii="仿宋" w:eastAsia="仿宋" w:hAnsi="仿宋" w:hint="eastAsia"/>
          <w:bCs/>
          <w:sz w:val="32"/>
          <w:szCs w:val="32"/>
        </w:rPr>
        <w:t>部分</w:t>
      </w:r>
      <w:r w:rsidRPr="00873714">
        <w:rPr>
          <w:rFonts w:ascii="仿宋" w:eastAsia="仿宋" w:hAnsi="仿宋" w:hint="eastAsia"/>
          <w:bCs/>
          <w:sz w:val="32"/>
          <w:szCs w:val="32"/>
        </w:rPr>
        <w:t>竣工</w:t>
      </w:r>
      <w:r w:rsidR="00307ABC">
        <w:rPr>
          <w:rFonts w:ascii="仿宋" w:eastAsia="仿宋" w:hAnsi="仿宋" w:hint="eastAsia"/>
          <w:bCs/>
          <w:sz w:val="32"/>
          <w:szCs w:val="32"/>
        </w:rPr>
        <w:t>并投入</w:t>
      </w:r>
      <w:r w:rsidRPr="00873714">
        <w:rPr>
          <w:rFonts w:ascii="仿宋" w:eastAsia="仿宋" w:hAnsi="仿宋" w:hint="eastAsia"/>
          <w:bCs/>
          <w:sz w:val="32"/>
          <w:szCs w:val="32"/>
        </w:rPr>
        <w:t>试运行。</w:t>
      </w:r>
    </w:p>
    <w:p w:rsidR="007C3E45" w:rsidRDefault="001B10EF">
      <w:pPr>
        <w:pStyle w:val="01"/>
        <w:spacing w:before="0" w:line="24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（三）投资情况</w:t>
      </w:r>
    </w:p>
    <w:p w:rsidR="007C3E45" w:rsidRDefault="004D5A06">
      <w:pPr>
        <w:pStyle w:val="01"/>
        <w:spacing w:before="0" w:line="240" w:lineRule="auto"/>
        <w:ind w:firstLine="640"/>
        <w:rPr>
          <w:rFonts w:ascii="仿宋" w:eastAsia="仿宋" w:hAnsi="仿宋"/>
          <w:sz w:val="32"/>
          <w:szCs w:val="32"/>
        </w:rPr>
      </w:pPr>
      <w:r w:rsidRPr="004D5A06">
        <w:rPr>
          <w:rFonts w:ascii="仿宋" w:eastAsia="仿宋" w:hAnsi="仿宋" w:cs="Times New Roman"/>
          <w:sz w:val="32"/>
          <w:szCs w:val="32"/>
        </w:rPr>
        <w:t>工程实际总投资</w:t>
      </w:r>
      <w:r w:rsidR="00DE2A2D">
        <w:rPr>
          <w:rFonts w:ascii="仿宋" w:eastAsia="仿宋" w:hAnsi="仿宋" w:cs="Times New Roman" w:hint="eastAsia"/>
          <w:sz w:val="32"/>
          <w:szCs w:val="32"/>
        </w:rPr>
        <w:t>1320</w:t>
      </w:r>
      <w:r w:rsidRPr="004D5A06">
        <w:rPr>
          <w:rFonts w:ascii="仿宋" w:eastAsia="仿宋" w:hAnsi="仿宋" w:cs="Times New Roman"/>
          <w:sz w:val="32"/>
          <w:szCs w:val="32"/>
        </w:rPr>
        <w:t>万元，其中环保投资</w:t>
      </w:r>
      <w:r w:rsidR="00DE2A2D">
        <w:rPr>
          <w:rFonts w:ascii="仿宋" w:eastAsia="仿宋" w:hAnsi="仿宋" w:cs="Times New Roman" w:hint="eastAsia"/>
          <w:sz w:val="32"/>
          <w:szCs w:val="32"/>
        </w:rPr>
        <w:t>14.5</w:t>
      </w:r>
      <w:r w:rsidRPr="004D5A06">
        <w:rPr>
          <w:rFonts w:ascii="仿宋" w:eastAsia="仿宋" w:hAnsi="仿宋" w:cs="Times New Roman"/>
          <w:sz w:val="32"/>
          <w:szCs w:val="32"/>
        </w:rPr>
        <w:t>万元，占</w:t>
      </w:r>
      <w:r w:rsidR="00307ABC">
        <w:rPr>
          <w:rFonts w:ascii="仿宋" w:eastAsia="仿宋" w:hAnsi="仿宋" w:cs="Times New Roman" w:hint="eastAsia"/>
          <w:sz w:val="32"/>
          <w:szCs w:val="32"/>
        </w:rPr>
        <w:t>1.</w:t>
      </w:r>
      <w:r w:rsidR="006730D0">
        <w:rPr>
          <w:rFonts w:ascii="仿宋" w:eastAsia="仿宋" w:hAnsi="仿宋" w:cs="Times New Roman" w:hint="eastAsia"/>
          <w:sz w:val="32"/>
          <w:szCs w:val="32"/>
        </w:rPr>
        <w:t>1</w:t>
      </w:r>
      <w:r w:rsidRPr="004D5A06">
        <w:rPr>
          <w:rFonts w:ascii="仿宋" w:eastAsia="仿宋" w:hAnsi="仿宋" w:cs="Times New Roman"/>
          <w:sz w:val="32"/>
          <w:szCs w:val="32"/>
        </w:rPr>
        <w:t>%。</w:t>
      </w:r>
      <w:r w:rsidR="001B10EF">
        <w:rPr>
          <w:rFonts w:ascii="仿宋" w:eastAsia="仿宋" w:hAnsi="仿宋" w:hint="eastAsia"/>
          <w:sz w:val="32"/>
          <w:szCs w:val="32"/>
        </w:rPr>
        <w:t>（四）验收范围</w:t>
      </w:r>
    </w:p>
    <w:p w:rsidR="007C3E45" w:rsidRDefault="00567300">
      <w:pPr>
        <w:pStyle w:val="01"/>
        <w:spacing w:before="0" w:line="24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目前1#厂区只有50万只</w:t>
      </w:r>
      <w:r w:rsidRPr="00567300">
        <w:rPr>
          <w:rFonts w:ascii="仿宋" w:eastAsia="仿宋" w:hAnsi="仿宋" w:hint="eastAsia"/>
          <w:bCs/>
          <w:sz w:val="32"/>
          <w:szCs w:val="32"/>
        </w:rPr>
        <w:t>空调膨胀阀</w:t>
      </w:r>
      <w:r>
        <w:rPr>
          <w:rFonts w:ascii="仿宋" w:eastAsia="仿宋" w:hAnsi="仿宋" w:hint="eastAsia"/>
          <w:bCs/>
          <w:sz w:val="32"/>
          <w:szCs w:val="32"/>
        </w:rPr>
        <w:t>的产能，</w:t>
      </w:r>
      <w:r w:rsidR="00D06A8E">
        <w:rPr>
          <w:rFonts w:ascii="仿宋" w:eastAsia="仿宋" w:hAnsi="仿宋" w:hint="eastAsia"/>
          <w:sz w:val="32"/>
          <w:szCs w:val="32"/>
        </w:rPr>
        <w:t>2#厂区尚未建成，</w:t>
      </w:r>
      <w:r>
        <w:rPr>
          <w:rFonts w:ascii="仿宋" w:eastAsia="仿宋" w:hAnsi="仿宋" w:hint="eastAsia"/>
          <w:bCs/>
          <w:sz w:val="32"/>
          <w:szCs w:val="32"/>
        </w:rPr>
        <w:t>因此</w:t>
      </w:r>
      <w:r w:rsidR="001B10EF">
        <w:rPr>
          <w:rFonts w:ascii="仿宋" w:eastAsia="仿宋" w:hAnsi="仿宋"/>
          <w:sz w:val="32"/>
          <w:szCs w:val="32"/>
        </w:rPr>
        <w:t>本次验收为</w:t>
      </w:r>
      <w:r w:rsidR="00DE2A2D">
        <w:rPr>
          <w:rFonts w:ascii="仿宋" w:eastAsia="仿宋" w:hAnsi="仿宋" w:hint="eastAsia"/>
          <w:sz w:val="32"/>
          <w:szCs w:val="32"/>
        </w:rPr>
        <w:t>年产130万只空调膨胀阀生产线</w:t>
      </w:r>
      <w:r>
        <w:rPr>
          <w:rFonts w:ascii="仿宋" w:eastAsia="仿宋" w:hAnsi="仿宋" w:hint="eastAsia"/>
          <w:sz w:val="32"/>
          <w:szCs w:val="32"/>
        </w:rPr>
        <w:t>阶段性竣工</w:t>
      </w:r>
      <w:r w:rsidR="001B10EF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环保先行</w:t>
      </w:r>
      <w:r w:rsidR="001B10EF">
        <w:rPr>
          <w:rFonts w:ascii="仿宋" w:eastAsia="仿宋" w:hAnsi="仿宋" w:hint="eastAsia"/>
          <w:sz w:val="32"/>
          <w:szCs w:val="32"/>
        </w:rPr>
        <w:t>验收。</w:t>
      </w:r>
    </w:p>
    <w:p w:rsidR="007C3E45" w:rsidRDefault="001B10EF">
      <w:pPr>
        <w:pStyle w:val="1"/>
        <w:autoSpaceDE w:val="0"/>
        <w:autoSpaceDN w:val="0"/>
        <w:ind w:firstLine="643"/>
        <w:jc w:val="left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>
        <w:rPr>
          <w:rFonts w:ascii="仿宋" w:eastAsia="仿宋" w:hAnsi="仿宋" w:hint="eastAsia"/>
          <w:b/>
          <w:sz w:val="32"/>
          <w:szCs w:val="32"/>
        </w:rPr>
        <w:t>项目</w:t>
      </w:r>
      <w:r>
        <w:rPr>
          <w:rFonts w:ascii="仿宋" w:eastAsia="仿宋" w:hAnsi="仿宋"/>
          <w:b/>
          <w:sz w:val="32"/>
          <w:szCs w:val="32"/>
        </w:rPr>
        <w:t>变动情况</w:t>
      </w:r>
    </w:p>
    <w:p w:rsidR="007C3E45" w:rsidRDefault="00567300" w:rsidP="005673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67300">
        <w:rPr>
          <w:rFonts w:ascii="仿宋" w:eastAsia="仿宋" w:hAnsi="仿宋" w:hint="eastAsia"/>
          <w:bCs/>
          <w:sz w:val="32"/>
          <w:szCs w:val="32"/>
        </w:rPr>
        <w:t>本项目由于技术更新，淘汰了</w:t>
      </w:r>
      <w:r w:rsidRPr="00567300">
        <w:rPr>
          <w:rFonts w:ascii="仿宋" w:eastAsia="仿宋" w:hAnsi="仿宋"/>
          <w:bCs/>
          <w:sz w:val="32"/>
          <w:szCs w:val="32"/>
        </w:rPr>
        <w:t>46</w:t>
      </w:r>
      <w:r w:rsidRPr="00567300">
        <w:rPr>
          <w:rFonts w:ascii="仿宋" w:eastAsia="仿宋" w:hAnsi="仿宋" w:hint="eastAsia"/>
          <w:bCs/>
          <w:sz w:val="32"/>
          <w:szCs w:val="32"/>
        </w:rPr>
        <w:t>台数控车床，增加了</w:t>
      </w:r>
      <w:r w:rsidRPr="00567300">
        <w:rPr>
          <w:rFonts w:ascii="仿宋" w:eastAsia="仿宋" w:hAnsi="仿宋"/>
          <w:bCs/>
          <w:sz w:val="32"/>
          <w:szCs w:val="32"/>
        </w:rPr>
        <w:t>6</w:t>
      </w:r>
      <w:r w:rsidRPr="00567300">
        <w:rPr>
          <w:rFonts w:ascii="仿宋" w:eastAsia="仿宋" w:hAnsi="仿宋" w:hint="eastAsia"/>
          <w:bCs/>
          <w:sz w:val="32"/>
          <w:szCs w:val="32"/>
        </w:rPr>
        <w:t>台加工中心，设备数量发生变化，具体工艺不变，不属于重大工艺变</w:t>
      </w:r>
      <w:r w:rsidRPr="00567300">
        <w:rPr>
          <w:rFonts w:ascii="仿宋" w:eastAsia="仿宋" w:hAnsi="仿宋" w:hint="eastAsia"/>
          <w:bCs/>
          <w:sz w:val="32"/>
          <w:szCs w:val="32"/>
        </w:rPr>
        <w:lastRenderedPageBreak/>
        <w:t>动。</w:t>
      </w:r>
      <w:r>
        <w:rPr>
          <w:rFonts w:ascii="仿宋" w:eastAsia="仿宋" w:hAnsi="仿宋" w:hint="eastAsia"/>
          <w:sz w:val="32"/>
          <w:szCs w:val="32"/>
        </w:rPr>
        <w:t>但</w:t>
      </w:r>
      <w:r w:rsidRPr="00567300">
        <w:rPr>
          <w:rFonts w:ascii="仿宋" w:eastAsia="仿宋" w:hAnsi="仿宋" w:hint="eastAsia"/>
          <w:bCs/>
          <w:sz w:val="32"/>
          <w:szCs w:val="32"/>
        </w:rPr>
        <w:t>原环</w:t>
      </w:r>
      <w:proofErr w:type="gramStart"/>
      <w:r w:rsidRPr="00567300">
        <w:rPr>
          <w:rFonts w:ascii="仿宋" w:eastAsia="仿宋" w:hAnsi="仿宋" w:hint="eastAsia"/>
          <w:bCs/>
          <w:sz w:val="32"/>
          <w:szCs w:val="32"/>
        </w:rPr>
        <w:t>评设计</w:t>
      </w:r>
      <w:proofErr w:type="gramEnd"/>
      <w:r w:rsidRPr="00567300">
        <w:rPr>
          <w:rFonts w:ascii="仿宋" w:eastAsia="仿宋" w:hAnsi="仿宋" w:hint="eastAsia"/>
          <w:bCs/>
          <w:sz w:val="32"/>
          <w:szCs w:val="32"/>
        </w:rPr>
        <w:t>中</w:t>
      </w:r>
      <w:r w:rsidRPr="00567300">
        <w:rPr>
          <w:rFonts w:ascii="仿宋" w:eastAsia="仿宋" w:hAnsi="仿宋"/>
          <w:bCs/>
          <w:sz w:val="32"/>
          <w:szCs w:val="32"/>
        </w:rPr>
        <w:t>2#</w:t>
      </w:r>
      <w:r w:rsidRPr="00567300">
        <w:rPr>
          <w:rFonts w:ascii="仿宋" w:eastAsia="仿宋" w:hAnsi="仿宋" w:hint="eastAsia"/>
          <w:bCs/>
          <w:sz w:val="32"/>
          <w:szCs w:val="32"/>
        </w:rPr>
        <w:t>生产区目前未建成。</w:t>
      </w:r>
    </w:p>
    <w:p w:rsidR="007C3E45" w:rsidRDefault="001B10EF">
      <w:pPr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三、环境保护设施</w:t>
      </w:r>
      <w:r>
        <w:rPr>
          <w:rFonts w:ascii="仿宋" w:eastAsia="仿宋" w:hAnsi="仿宋" w:hint="eastAsia"/>
          <w:b/>
          <w:sz w:val="32"/>
          <w:szCs w:val="32"/>
        </w:rPr>
        <w:t>建设</w:t>
      </w:r>
      <w:r>
        <w:rPr>
          <w:rFonts w:ascii="仿宋" w:eastAsia="仿宋" w:hAnsi="仿宋"/>
          <w:b/>
          <w:sz w:val="32"/>
          <w:szCs w:val="32"/>
        </w:rPr>
        <w:t>情况</w:t>
      </w:r>
    </w:p>
    <w:p w:rsidR="002C2C90" w:rsidRPr="002C2C90" w:rsidRDefault="001B10EF" w:rsidP="002C2C9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D46D8B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 xml:space="preserve"> 废水</w:t>
      </w:r>
      <w:r w:rsidR="008B5AA7">
        <w:rPr>
          <w:rFonts w:ascii="仿宋" w:eastAsia="仿宋" w:hAnsi="仿宋" w:hint="eastAsia"/>
          <w:sz w:val="32"/>
          <w:szCs w:val="32"/>
        </w:rPr>
        <w:t>：</w:t>
      </w:r>
      <w:r w:rsidR="002C2C90" w:rsidRPr="002C2C90">
        <w:rPr>
          <w:rFonts w:ascii="仿宋" w:eastAsia="仿宋" w:hAnsi="仿宋"/>
          <w:sz w:val="32"/>
          <w:szCs w:val="32"/>
        </w:rPr>
        <w:t>本项目废水主要为职工生活污水、清洗废水。</w:t>
      </w:r>
    </w:p>
    <w:p w:rsidR="006730D0" w:rsidRPr="006730D0" w:rsidRDefault="006730D0" w:rsidP="006730D0">
      <w:pPr>
        <w:spacing w:line="360" w:lineRule="auto"/>
        <w:ind w:left="640"/>
        <w:rPr>
          <w:rFonts w:ascii="仿宋" w:eastAsia="仿宋" w:hAnsi="仿宋"/>
          <w:sz w:val="32"/>
          <w:szCs w:val="32"/>
        </w:rPr>
      </w:pPr>
      <w:r w:rsidRPr="006730D0">
        <w:rPr>
          <w:rFonts w:ascii="仿宋" w:eastAsia="仿宋" w:hAnsi="仿宋" w:hint="eastAsia"/>
          <w:sz w:val="32"/>
          <w:szCs w:val="32"/>
        </w:rPr>
        <w:t>本项目职工生活污水经化粪池处理后，纳入市政污水管网。</w:t>
      </w:r>
    </w:p>
    <w:p w:rsidR="00567300" w:rsidRDefault="00567300" w:rsidP="002C2C9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67300">
        <w:rPr>
          <w:rFonts w:ascii="仿宋" w:eastAsia="仿宋" w:hAnsi="仿宋" w:hint="eastAsia"/>
          <w:sz w:val="32"/>
          <w:szCs w:val="32"/>
        </w:rPr>
        <w:t>本项目清洗废水收集后经厂区污水处理设施预处理后，进入龙泉市</w:t>
      </w:r>
      <w:proofErr w:type="gramStart"/>
      <w:r w:rsidRPr="00567300">
        <w:rPr>
          <w:rFonts w:ascii="仿宋" w:eastAsia="仿宋" w:hAnsi="仿宋" w:hint="eastAsia"/>
          <w:sz w:val="32"/>
          <w:szCs w:val="32"/>
        </w:rPr>
        <w:t>兰巨炉田</w:t>
      </w:r>
      <w:proofErr w:type="gramEnd"/>
      <w:r w:rsidRPr="00567300">
        <w:rPr>
          <w:rFonts w:ascii="仿宋" w:eastAsia="仿宋" w:hAnsi="仿宋" w:hint="eastAsia"/>
          <w:sz w:val="32"/>
          <w:szCs w:val="32"/>
        </w:rPr>
        <w:t>工业园区污水处理厂，最终进入溪北污水处理厂处理。</w:t>
      </w:r>
    </w:p>
    <w:p w:rsidR="002C2C90" w:rsidRPr="002C2C90" w:rsidRDefault="001B10EF" w:rsidP="002C2C90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D46D8B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 xml:space="preserve"> 废气</w:t>
      </w:r>
      <w:r w:rsidR="008B5AA7">
        <w:rPr>
          <w:rFonts w:ascii="仿宋" w:eastAsia="仿宋" w:hAnsi="仿宋" w:hint="eastAsia"/>
          <w:sz w:val="32"/>
          <w:szCs w:val="32"/>
        </w:rPr>
        <w:t>：</w:t>
      </w:r>
      <w:r w:rsidR="002C2C90" w:rsidRPr="002C2C90">
        <w:rPr>
          <w:rFonts w:ascii="仿宋" w:eastAsia="仿宋" w:hAnsi="仿宋"/>
          <w:bCs/>
          <w:sz w:val="32"/>
          <w:szCs w:val="32"/>
        </w:rPr>
        <w:t>本项目废气主要为</w:t>
      </w:r>
      <w:r w:rsidR="002C2C90" w:rsidRPr="002C2C90">
        <w:rPr>
          <w:rFonts w:ascii="仿宋" w:eastAsia="仿宋" w:hAnsi="仿宋" w:hint="eastAsia"/>
          <w:bCs/>
          <w:sz w:val="32"/>
          <w:szCs w:val="32"/>
        </w:rPr>
        <w:t>金属粉尘和焊接废气</w:t>
      </w:r>
      <w:r w:rsidR="002C2C90" w:rsidRPr="002C2C90">
        <w:rPr>
          <w:rFonts w:ascii="仿宋" w:eastAsia="仿宋" w:hAnsi="仿宋"/>
          <w:bCs/>
          <w:sz w:val="32"/>
          <w:szCs w:val="32"/>
        </w:rPr>
        <w:t>。</w:t>
      </w:r>
    </w:p>
    <w:p w:rsidR="002C2C90" w:rsidRPr="002C2C90" w:rsidRDefault="002C2C90" w:rsidP="002C2C90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C2C90">
        <w:rPr>
          <w:rFonts w:ascii="仿宋" w:eastAsia="仿宋" w:hAnsi="仿宋" w:hint="eastAsia"/>
          <w:bCs/>
          <w:sz w:val="32"/>
          <w:szCs w:val="32"/>
        </w:rPr>
        <w:t>金属粉尘主要由数控加工工序产生，此工序采用湿法作业，部分于车间内无组织排放；焊接废气于车间内无组织排放。</w:t>
      </w:r>
    </w:p>
    <w:p w:rsidR="002C2C90" w:rsidRPr="002C2C90" w:rsidRDefault="001B10EF" w:rsidP="002C2C9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D46D8B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 xml:space="preserve"> 噪声</w:t>
      </w:r>
      <w:r w:rsidR="00192F42">
        <w:rPr>
          <w:rFonts w:ascii="仿宋" w:eastAsia="仿宋" w:hAnsi="仿宋" w:hint="eastAsia"/>
          <w:sz w:val="32"/>
          <w:szCs w:val="32"/>
        </w:rPr>
        <w:t>：</w:t>
      </w:r>
      <w:r w:rsidR="002C2C90" w:rsidRPr="002C2C90">
        <w:rPr>
          <w:rFonts w:ascii="仿宋" w:eastAsia="仿宋" w:hAnsi="仿宋"/>
          <w:sz w:val="32"/>
          <w:szCs w:val="32"/>
        </w:rPr>
        <w:t>本项目噪声主要为生产过程中</w:t>
      </w:r>
      <w:r w:rsidR="002C2C90" w:rsidRPr="002C2C90">
        <w:rPr>
          <w:rFonts w:ascii="仿宋" w:eastAsia="仿宋" w:hAnsi="仿宋" w:hint="eastAsia"/>
          <w:sz w:val="32"/>
          <w:szCs w:val="32"/>
        </w:rPr>
        <w:t>数控机床</w:t>
      </w:r>
      <w:r w:rsidR="002C2C90" w:rsidRPr="002C2C90">
        <w:rPr>
          <w:rFonts w:ascii="仿宋" w:eastAsia="仿宋" w:hAnsi="仿宋"/>
          <w:sz w:val="32"/>
          <w:szCs w:val="32"/>
        </w:rPr>
        <w:t>、</w:t>
      </w:r>
      <w:r w:rsidR="002C2C90" w:rsidRPr="002C2C90">
        <w:rPr>
          <w:rFonts w:ascii="仿宋" w:eastAsia="仿宋" w:hAnsi="仿宋" w:hint="eastAsia"/>
          <w:sz w:val="32"/>
          <w:szCs w:val="32"/>
        </w:rPr>
        <w:t>压机</w:t>
      </w:r>
      <w:r w:rsidR="002C2C90" w:rsidRPr="002C2C90">
        <w:rPr>
          <w:rFonts w:ascii="仿宋" w:eastAsia="仿宋" w:hAnsi="仿宋"/>
          <w:sz w:val="32"/>
          <w:szCs w:val="32"/>
        </w:rPr>
        <w:t>、</w:t>
      </w:r>
      <w:r w:rsidR="002C2C90" w:rsidRPr="002C2C90">
        <w:rPr>
          <w:rFonts w:ascii="仿宋" w:eastAsia="仿宋" w:hAnsi="仿宋" w:hint="eastAsia"/>
          <w:sz w:val="32"/>
          <w:szCs w:val="32"/>
        </w:rPr>
        <w:t>下料机</w:t>
      </w:r>
      <w:r w:rsidR="002C2C90" w:rsidRPr="002C2C90">
        <w:rPr>
          <w:rFonts w:ascii="仿宋" w:eastAsia="仿宋" w:hAnsi="仿宋"/>
          <w:sz w:val="32"/>
          <w:szCs w:val="32"/>
        </w:rPr>
        <w:t>等机械设备运行时产生的噪声。本项目生产过程均位于车间内进行，厂内布局较合理，高噪声设备均置于车间内或封闭房间内，生产时关闭门窗。</w:t>
      </w:r>
      <w:r w:rsidR="002C2C90" w:rsidRPr="002C2C90">
        <w:rPr>
          <w:rFonts w:ascii="仿宋" w:eastAsia="仿宋" w:hAnsi="仿宋" w:hint="eastAsia"/>
          <w:sz w:val="32"/>
          <w:szCs w:val="32"/>
        </w:rPr>
        <w:t>本项目夜间不生产。</w:t>
      </w:r>
    </w:p>
    <w:p w:rsidR="00567300" w:rsidRPr="00567300" w:rsidRDefault="001B10EF" w:rsidP="0056730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D46D8B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 xml:space="preserve"> 固体废物</w:t>
      </w:r>
      <w:r w:rsidR="00192F42">
        <w:rPr>
          <w:rFonts w:ascii="仿宋" w:eastAsia="仿宋" w:hAnsi="仿宋" w:hint="eastAsia"/>
          <w:sz w:val="32"/>
          <w:szCs w:val="32"/>
        </w:rPr>
        <w:t>：</w:t>
      </w:r>
      <w:r w:rsidR="00567300" w:rsidRPr="00567300">
        <w:rPr>
          <w:rFonts w:ascii="仿宋" w:eastAsia="仿宋" w:hAnsi="仿宋" w:hint="eastAsia"/>
          <w:sz w:val="32"/>
          <w:szCs w:val="32"/>
        </w:rPr>
        <w:t>本项目固</w:t>
      </w:r>
      <w:proofErr w:type="gramStart"/>
      <w:r w:rsidR="00567300" w:rsidRPr="00567300">
        <w:rPr>
          <w:rFonts w:ascii="仿宋" w:eastAsia="仿宋" w:hAnsi="仿宋" w:hint="eastAsia"/>
          <w:sz w:val="32"/>
          <w:szCs w:val="32"/>
        </w:rPr>
        <w:t>废主要</w:t>
      </w:r>
      <w:proofErr w:type="gramEnd"/>
      <w:r w:rsidR="00567300" w:rsidRPr="00567300">
        <w:rPr>
          <w:rFonts w:ascii="仿宋" w:eastAsia="仿宋" w:hAnsi="仿宋" w:hint="eastAsia"/>
          <w:sz w:val="32"/>
          <w:szCs w:val="32"/>
        </w:rPr>
        <w:t>为生活垃圾、金属边角料、废乳化液、污水处理产生的污泥、乳化液空桶、废机油。</w:t>
      </w:r>
    </w:p>
    <w:p w:rsidR="00567300" w:rsidRDefault="00567300" w:rsidP="0056730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67300">
        <w:rPr>
          <w:rFonts w:ascii="仿宋" w:eastAsia="仿宋" w:hAnsi="仿宋" w:hint="eastAsia"/>
          <w:sz w:val="32"/>
          <w:szCs w:val="32"/>
        </w:rPr>
        <w:t>本项目金属边角料收集后外卖，综合利用；乳化液循环使用，定期补充，更换下来的废乳化液存放</w:t>
      </w:r>
      <w:proofErr w:type="gramStart"/>
      <w:r w:rsidRPr="00567300">
        <w:rPr>
          <w:rFonts w:ascii="仿宋" w:eastAsia="仿宋" w:hAnsi="仿宋" w:hint="eastAsia"/>
          <w:sz w:val="32"/>
          <w:szCs w:val="32"/>
        </w:rPr>
        <w:t>在危废暂存</w:t>
      </w:r>
      <w:proofErr w:type="gramEnd"/>
      <w:r w:rsidRPr="00567300">
        <w:rPr>
          <w:rFonts w:ascii="仿宋" w:eastAsia="仿宋" w:hAnsi="仿宋" w:hint="eastAsia"/>
          <w:sz w:val="32"/>
          <w:szCs w:val="32"/>
        </w:rPr>
        <w:t>间，委托有资质单位处理；污水处理产生的淤泥</w:t>
      </w:r>
      <w:proofErr w:type="gramStart"/>
      <w:r w:rsidRPr="00567300">
        <w:rPr>
          <w:rFonts w:ascii="仿宋" w:eastAsia="仿宋" w:hAnsi="仿宋" w:hint="eastAsia"/>
          <w:sz w:val="32"/>
          <w:szCs w:val="32"/>
        </w:rPr>
        <w:t>暂存于危废暂存</w:t>
      </w:r>
      <w:proofErr w:type="gramEnd"/>
      <w:r w:rsidRPr="00567300">
        <w:rPr>
          <w:rFonts w:ascii="仿宋" w:eastAsia="仿宋" w:hAnsi="仿宋" w:hint="eastAsia"/>
          <w:sz w:val="32"/>
          <w:szCs w:val="32"/>
        </w:rPr>
        <w:t>间、后期委托有资质单位处理；乳化液空桶由生产厂家回家；生活垃圾环卫处理；废机油</w:t>
      </w:r>
      <w:proofErr w:type="gramStart"/>
      <w:r w:rsidRPr="00567300">
        <w:rPr>
          <w:rFonts w:ascii="仿宋" w:eastAsia="仿宋" w:hAnsi="仿宋" w:hint="eastAsia"/>
          <w:sz w:val="32"/>
          <w:szCs w:val="32"/>
        </w:rPr>
        <w:t>暂存于危废暂存</w:t>
      </w:r>
      <w:proofErr w:type="gramEnd"/>
      <w:r w:rsidRPr="00567300">
        <w:rPr>
          <w:rFonts w:ascii="仿宋" w:eastAsia="仿宋" w:hAnsi="仿宋" w:hint="eastAsia"/>
          <w:sz w:val="32"/>
          <w:szCs w:val="32"/>
        </w:rPr>
        <w:t>间，委托有资质单位处理。</w:t>
      </w:r>
    </w:p>
    <w:p w:rsidR="007C3E45" w:rsidRDefault="001B10EF" w:rsidP="00567300">
      <w:pPr>
        <w:spacing w:line="360" w:lineRule="auto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四、环境保护设施运行效果</w:t>
      </w:r>
    </w:p>
    <w:p w:rsidR="007C3E45" w:rsidRDefault="001B10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根据</w:t>
      </w:r>
      <w:r w:rsidR="00873714">
        <w:rPr>
          <w:rFonts w:ascii="仿宋" w:eastAsia="仿宋" w:hAnsi="仿宋" w:hint="eastAsia"/>
          <w:color w:val="000000"/>
          <w:sz w:val="32"/>
          <w:szCs w:val="32"/>
        </w:rPr>
        <w:t>浙江杭康检测技术有限公司</w:t>
      </w:r>
      <w:r>
        <w:rPr>
          <w:rFonts w:ascii="仿宋" w:eastAsia="仿宋" w:hAnsi="仿宋" w:hint="eastAsia"/>
          <w:sz w:val="32"/>
          <w:szCs w:val="32"/>
        </w:rPr>
        <w:t>的项目竣工《环境保护</w:t>
      </w:r>
      <w:r w:rsidR="00811FAD">
        <w:rPr>
          <w:rFonts w:ascii="仿宋" w:eastAsia="仿宋" w:hAnsi="仿宋" w:hint="eastAsia"/>
          <w:sz w:val="32"/>
          <w:szCs w:val="32"/>
        </w:rPr>
        <w:t>验收监测</w:t>
      </w:r>
      <w:r w:rsidR="004466AF"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》</w:t>
      </w:r>
      <w:r w:rsidR="001A7C4E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567300" w:rsidRPr="00567300">
        <w:rPr>
          <w:rFonts w:ascii="仿宋" w:eastAsia="仿宋" w:hAnsi="仿宋" w:hint="eastAsia"/>
          <w:sz w:val="32"/>
          <w:szCs w:val="32"/>
        </w:rPr>
        <w:t>杭康检字</w:t>
      </w:r>
      <w:proofErr w:type="gramEnd"/>
      <w:r w:rsidR="00567300" w:rsidRPr="00567300">
        <w:rPr>
          <w:rFonts w:ascii="仿宋" w:eastAsia="仿宋" w:hAnsi="仿宋" w:hint="eastAsia"/>
          <w:sz w:val="32"/>
          <w:szCs w:val="32"/>
        </w:rPr>
        <w:t>（2019）</w:t>
      </w:r>
      <w:proofErr w:type="gramStart"/>
      <w:r w:rsidR="00567300" w:rsidRPr="00567300">
        <w:rPr>
          <w:rFonts w:ascii="仿宋" w:eastAsia="仿宋" w:hAnsi="仿宋" w:hint="eastAsia"/>
          <w:sz w:val="32"/>
          <w:szCs w:val="32"/>
        </w:rPr>
        <w:t>竣验第</w:t>
      </w:r>
      <w:proofErr w:type="gramEnd"/>
      <w:r w:rsidR="00567300" w:rsidRPr="00567300">
        <w:rPr>
          <w:rFonts w:ascii="仿宋" w:eastAsia="仿宋" w:hAnsi="仿宋" w:hint="eastAsia"/>
          <w:sz w:val="32"/>
          <w:szCs w:val="32"/>
        </w:rPr>
        <w:t>YS034号</w:t>
      </w:r>
      <w:r w:rsidR="001A7C4E">
        <w:rPr>
          <w:rFonts w:ascii="仿宋" w:eastAsia="仿宋" w:hAnsi="仿宋" w:hint="eastAsia"/>
          <w:bCs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00483" w:rsidRPr="002C2C90" w:rsidRDefault="007F67B2" w:rsidP="00500483">
      <w:pPr>
        <w:pStyle w:val="01"/>
        <w:spacing w:line="240" w:lineRule="auto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7F67B2">
        <w:rPr>
          <w:rFonts w:ascii="仿宋" w:eastAsia="仿宋" w:hAnsi="仿宋"/>
          <w:sz w:val="32"/>
          <w:szCs w:val="32"/>
        </w:rPr>
        <w:t>1</w:t>
      </w:r>
      <w:r w:rsidR="002C2C90">
        <w:rPr>
          <w:rFonts w:ascii="仿宋" w:eastAsia="仿宋" w:hAnsi="仿宋" w:hint="eastAsia"/>
          <w:sz w:val="32"/>
          <w:szCs w:val="32"/>
        </w:rPr>
        <w:t>.</w:t>
      </w:r>
      <w:r w:rsidRPr="007F67B2">
        <w:rPr>
          <w:rFonts w:ascii="仿宋" w:eastAsia="仿宋" w:hAnsi="仿宋" w:hint="eastAsia"/>
          <w:sz w:val="32"/>
          <w:szCs w:val="32"/>
        </w:rPr>
        <w:t>废水：</w:t>
      </w:r>
      <w:r w:rsidR="002C2C90" w:rsidRPr="002C2C90">
        <w:rPr>
          <w:rFonts w:ascii="仿宋" w:eastAsia="仿宋" w:hAnsi="仿宋" w:cs="Times New Roman"/>
          <w:color w:val="000000"/>
          <w:sz w:val="32"/>
          <w:szCs w:val="32"/>
        </w:rPr>
        <w:t>在</w:t>
      </w:r>
      <w:proofErr w:type="gramStart"/>
      <w:r w:rsidR="002C2C90" w:rsidRPr="002C2C90">
        <w:rPr>
          <w:rFonts w:ascii="仿宋" w:eastAsia="仿宋" w:hAnsi="仿宋" w:cs="Times New Roman"/>
          <w:color w:val="000000"/>
          <w:sz w:val="32"/>
          <w:szCs w:val="32"/>
        </w:rPr>
        <w:t>监测日</w:t>
      </w:r>
      <w:proofErr w:type="gramEnd"/>
      <w:r w:rsidR="002C2C90" w:rsidRPr="002C2C90">
        <w:rPr>
          <w:rFonts w:ascii="仿宋" w:eastAsia="仿宋" w:hAnsi="仿宋" w:cs="Times New Roman"/>
          <w:color w:val="000000"/>
          <w:sz w:val="32"/>
          <w:szCs w:val="32"/>
        </w:rPr>
        <w:t>工况条件下，本项目生活污水排放口的pH值和化学需氧量、悬浮物的排放浓度均符合</w:t>
      </w:r>
      <w:r w:rsidR="002C2C90" w:rsidRPr="002C2C90">
        <w:rPr>
          <w:rFonts w:ascii="仿宋" w:eastAsia="仿宋" w:hAnsi="仿宋" w:cs="Times New Roman" w:hint="eastAsia"/>
          <w:color w:val="000000"/>
          <w:sz w:val="32"/>
          <w:szCs w:val="32"/>
        </w:rPr>
        <w:t>《污水排入城镇下水道水质标准》（GB/T31962-2015）中的B级标准</w:t>
      </w:r>
      <w:r w:rsidR="002C2C90" w:rsidRPr="002C2C90">
        <w:rPr>
          <w:rFonts w:ascii="仿宋" w:eastAsia="仿宋" w:hAnsi="仿宋" w:cs="Times New Roman"/>
          <w:color w:val="000000"/>
          <w:sz w:val="32"/>
          <w:szCs w:val="32"/>
        </w:rPr>
        <w:t>要求，其中氨氮、总磷排放浓度均符合《工业企业废水氮、磷污染物间接排放限值》（DB33/887-2013）标准要求；清洗废水排放口的pH值和化学需氧量、悬浮物、阴离子表面活性剂</w:t>
      </w:r>
      <w:r w:rsidR="002C2C90" w:rsidRPr="002C2C90">
        <w:rPr>
          <w:rFonts w:ascii="仿宋" w:eastAsia="仿宋" w:hAnsi="仿宋" w:cs="Times New Roman" w:hint="eastAsia"/>
          <w:color w:val="000000"/>
          <w:sz w:val="32"/>
          <w:szCs w:val="32"/>
        </w:rPr>
        <w:t>、石油类</w:t>
      </w:r>
      <w:r w:rsidR="002C2C90" w:rsidRPr="002C2C90">
        <w:rPr>
          <w:rFonts w:ascii="仿宋" w:eastAsia="仿宋" w:hAnsi="仿宋" w:cs="Times New Roman"/>
          <w:color w:val="000000"/>
          <w:sz w:val="32"/>
          <w:szCs w:val="32"/>
        </w:rPr>
        <w:t>的排放浓度均符合《污水综合排放标准》（GB8978-1996）中三级标准要求，其中氨氮、总磷排放浓度均符合《工业企业废水氮、磷污染物间接排放限值》（DB33/887-2013）标准要求</w:t>
      </w:r>
      <w:r w:rsidR="001A7C4E" w:rsidRPr="002C2C90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500483" w:rsidRPr="002C2C90" w:rsidRDefault="00100890" w:rsidP="00F76BE7">
      <w:pPr>
        <w:pStyle w:val="01"/>
        <w:spacing w:line="240" w:lineRule="auto"/>
        <w:ind w:firstLineChars="100" w:firstLine="32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</w:t>
      </w:r>
      <w:r w:rsidR="002C2C90">
        <w:rPr>
          <w:rFonts w:ascii="仿宋" w:eastAsia="仿宋" w:hAnsi="仿宋" w:hint="eastAsia"/>
          <w:b/>
          <w:bCs/>
          <w:sz w:val="32"/>
          <w:szCs w:val="32"/>
        </w:rPr>
        <w:t>．</w:t>
      </w:r>
      <w:r w:rsidR="00500483" w:rsidRPr="00500483">
        <w:rPr>
          <w:rFonts w:ascii="仿宋" w:eastAsia="仿宋" w:hAnsi="仿宋"/>
          <w:b/>
          <w:bCs/>
          <w:sz w:val="32"/>
          <w:szCs w:val="32"/>
        </w:rPr>
        <w:t>废气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  <w:r w:rsidR="002C2C90" w:rsidRPr="002C2C90">
        <w:rPr>
          <w:rFonts w:ascii="仿宋" w:eastAsia="仿宋" w:hAnsi="仿宋"/>
          <w:bCs/>
          <w:sz w:val="32"/>
          <w:szCs w:val="32"/>
        </w:rPr>
        <w:t>在</w:t>
      </w:r>
      <w:proofErr w:type="gramStart"/>
      <w:r w:rsidR="002C2C90" w:rsidRPr="002C2C90">
        <w:rPr>
          <w:rFonts w:ascii="仿宋" w:eastAsia="仿宋" w:hAnsi="仿宋"/>
          <w:bCs/>
          <w:sz w:val="32"/>
          <w:szCs w:val="32"/>
        </w:rPr>
        <w:t>监测日</w:t>
      </w:r>
      <w:proofErr w:type="gramEnd"/>
      <w:r w:rsidR="002C2C90" w:rsidRPr="002C2C90">
        <w:rPr>
          <w:rFonts w:ascii="仿宋" w:eastAsia="仿宋" w:hAnsi="仿宋"/>
          <w:bCs/>
          <w:sz w:val="32"/>
          <w:szCs w:val="32"/>
        </w:rPr>
        <w:t>工况条件下，本项目厂界颗粒物无组织排放浓度均符合《大气污染物综合排放标准》（GB16297-1996）中无组织排放监控限值标准要求。</w:t>
      </w:r>
    </w:p>
    <w:p w:rsidR="001A7C4E" w:rsidRPr="002C2C90" w:rsidRDefault="00100890" w:rsidP="002C2C90">
      <w:pPr>
        <w:pStyle w:val="01"/>
        <w:spacing w:line="240" w:lineRule="auto"/>
        <w:ind w:left="200" w:firstLineChars="100" w:firstLine="321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</w:t>
      </w:r>
      <w:r w:rsidR="002C2C90">
        <w:rPr>
          <w:rFonts w:ascii="仿宋" w:eastAsia="仿宋" w:hAnsi="仿宋" w:hint="eastAsia"/>
          <w:b/>
          <w:bCs/>
          <w:sz w:val="32"/>
          <w:szCs w:val="32"/>
        </w:rPr>
        <w:t>．</w:t>
      </w:r>
      <w:r w:rsidR="00500483" w:rsidRPr="00100890">
        <w:rPr>
          <w:rFonts w:ascii="仿宋" w:eastAsia="仿宋" w:hAnsi="仿宋"/>
          <w:b/>
          <w:bCs/>
          <w:sz w:val="32"/>
          <w:szCs w:val="32"/>
        </w:rPr>
        <w:t>噪声</w:t>
      </w:r>
      <w:r w:rsidRPr="00100890">
        <w:rPr>
          <w:rFonts w:ascii="仿宋" w:eastAsia="仿宋" w:hAnsi="仿宋" w:hint="eastAsia"/>
          <w:b/>
          <w:bCs/>
          <w:sz w:val="32"/>
          <w:szCs w:val="32"/>
        </w:rPr>
        <w:t>：</w:t>
      </w:r>
      <w:r w:rsidR="002C2C90" w:rsidRPr="002C2C90">
        <w:rPr>
          <w:rFonts w:ascii="仿宋" w:eastAsia="仿宋" w:hAnsi="仿宋"/>
          <w:bCs/>
          <w:sz w:val="32"/>
          <w:szCs w:val="32"/>
        </w:rPr>
        <w:t>在</w:t>
      </w:r>
      <w:proofErr w:type="gramStart"/>
      <w:r w:rsidR="002C2C90" w:rsidRPr="002C2C90">
        <w:rPr>
          <w:rFonts w:ascii="仿宋" w:eastAsia="仿宋" w:hAnsi="仿宋"/>
          <w:bCs/>
          <w:sz w:val="32"/>
          <w:szCs w:val="32"/>
        </w:rPr>
        <w:t>监测日</w:t>
      </w:r>
      <w:proofErr w:type="gramEnd"/>
      <w:r w:rsidR="002C2C90" w:rsidRPr="002C2C90">
        <w:rPr>
          <w:rFonts w:ascii="仿宋" w:eastAsia="仿宋" w:hAnsi="仿宋"/>
          <w:bCs/>
          <w:sz w:val="32"/>
          <w:szCs w:val="32"/>
        </w:rPr>
        <w:t>工况条件下，本</w:t>
      </w:r>
      <w:proofErr w:type="gramStart"/>
      <w:r w:rsidR="002C2C90" w:rsidRPr="002C2C90">
        <w:rPr>
          <w:rFonts w:ascii="仿宋" w:eastAsia="仿宋" w:hAnsi="仿宋"/>
          <w:bCs/>
          <w:sz w:val="32"/>
          <w:szCs w:val="32"/>
        </w:rPr>
        <w:t>项目各侧厂界</w:t>
      </w:r>
      <w:proofErr w:type="gramEnd"/>
      <w:r w:rsidR="002C2C90" w:rsidRPr="002C2C90">
        <w:rPr>
          <w:rFonts w:ascii="仿宋" w:eastAsia="仿宋" w:hAnsi="仿宋"/>
          <w:bCs/>
          <w:sz w:val="32"/>
          <w:szCs w:val="32"/>
        </w:rPr>
        <w:t>环境噪声昼间值均符合《工业企业厂界环境噪声排放标准》（GB12348-2008）中3类区限值标准要求。</w:t>
      </w:r>
    </w:p>
    <w:p w:rsidR="00500483" w:rsidRPr="00567300" w:rsidRDefault="00100890" w:rsidP="002C2C90">
      <w:pPr>
        <w:pStyle w:val="01"/>
        <w:spacing w:line="240" w:lineRule="auto"/>
        <w:ind w:left="200" w:firstLineChars="100" w:firstLine="321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4</w:t>
      </w:r>
      <w:r w:rsidR="002C2C90">
        <w:rPr>
          <w:rFonts w:ascii="仿宋" w:eastAsia="仿宋" w:hAnsi="仿宋" w:hint="eastAsia"/>
          <w:b/>
          <w:bCs/>
          <w:sz w:val="32"/>
          <w:szCs w:val="32"/>
        </w:rPr>
        <w:t>．</w:t>
      </w:r>
      <w:r w:rsidR="00500483" w:rsidRPr="00500483">
        <w:rPr>
          <w:rFonts w:ascii="仿宋" w:eastAsia="仿宋" w:hAnsi="仿宋"/>
          <w:b/>
          <w:bCs/>
          <w:sz w:val="32"/>
          <w:szCs w:val="32"/>
        </w:rPr>
        <w:t>固废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  <w:r w:rsidR="00567300" w:rsidRPr="00567300">
        <w:rPr>
          <w:rFonts w:ascii="仿宋" w:eastAsia="仿宋" w:hAnsi="仿宋" w:hint="eastAsia"/>
          <w:bCs/>
          <w:sz w:val="32"/>
          <w:szCs w:val="32"/>
        </w:rPr>
        <w:t>项目金属边角料收集后外卖，综合利用；乳化液循环使用，定期补充，后期更换下来的废乳化液存放</w:t>
      </w:r>
      <w:proofErr w:type="gramStart"/>
      <w:r w:rsidR="00567300" w:rsidRPr="00567300">
        <w:rPr>
          <w:rFonts w:ascii="仿宋" w:eastAsia="仿宋" w:hAnsi="仿宋" w:hint="eastAsia"/>
          <w:bCs/>
          <w:sz w:val="32"/>
          <w:szCs w:val="32"/>
        </w:rPr>
        <w:t>在危废暂存</w:t>
      </w:r>
      <w:proofErr w:type="gramEnd"/>
      <w:r w:rsidR="00567300" w:rsidRPr="00567300">
        <w:rPr>
          <w:rFonts w:ascii="仿宋" w:eastAsia="仿宋" w:hAnsi="仿宋" w:hint="eastAsia"/>
          <w:bCs/>
          <w:sz w:val="32"/>
          <w:szCs w:val="32"/>
        </w:rPr>
        <w:t>间，委托有资质单位处理；污水处理产生的污泥</w:t>
      </w:r>
      <w:proofErr w:type="gramStart"/>
      <w:r w:rsidR="00567300" w:rsidRPr="00567300">
        <w:rPr>
          <w:rFonts w:ascii="仿宋" w:eastAsia="仿宋" w:hAnsi="仿宋" w:hint="eastAsia"/>
          <w:bCs/>
          <w:sz w:val="32"/>
          <w:szCs w:val="32"/>
        </w:rPr>
        <w:t>暂存于危废暂存</w:t>
      </w:r>
      <w:proofErr w:type="gramEnd"/>
      <w:r w:rsidR="00567300" w:rsidRPr="00567300">
        <w:rPr>
          <w:rFonts w:ascii="仿宋" w:eastAsia="仿宋" w:hAnsi="仿宋" w:hint="eastAsia"/>
          <w:bCs/>
          <w:sz w:val="32"/>
          <w:szCs w:val="32"/>
        </w:rPr>
        <w:t>间、后期委托有资质单位处理；乳化液空桶</w:t>
      </w:r>
      <w:proofErr w:type="gramStart"/>
      <w:r w:rsidR="00567300" w:rsidRPr="00567300">
        <w:rPr>
          <w:rFonts w:ascii="仿宋" w:eastAsia="仿宋" w:hAnsi="仿宋" w:hint="eastAsia"/>
          <w:bCs/>
          <w:sz w:val="32"/>
          <w:szCs w:val="32"/>
        </w:rPr>
        <w:t>暂存于</w:t>
      </w:r>
      <w:r w:rsidR="00567300">
        <w:rPr>
          <w:rFonts w:ascii="仿宋" w:eastAsia="仿宋" w:hAnsi="仿宋" w:hint="eastAsia"/>
          <w:bCs/>
          <w:sz w:val="32"/>
          <w:szCs w:val="32"/>
        </w:rPr>
        <w:t>危废暂存</w:t>
      </w:r>
      <w:proofErr w:type="gramEnd"/>
      <w:r w:rsidR="00567300">
        <w:rPr>
          <w:rFonts w:ascii="仿宋" w:eastAsia="仿宋" w:hAnsi="仿宋" w:hint="eastAsia"/>
          <w:bCs/>
          <w:sz w:val="32"/>
          <w:szCs w:val="32"/>
        </w:rPr>
        <w:t>间</w:t>
      </w:r>
      <w:r w:rsidR="00567300" w:rsidRPr="00567300">
        <w:rPr>
          <w:rFonts w:ascii="仿宋" w:eastAsia="仿宋" w:hAnsi="仿宋" w:hint="eastAsia"/>
          <w:bCs/>
          <w:sz w:val="32"/>
          <w:szCs w:val="32"/>
        </w:rPr>
        <w:t>，后期</w:t>
      </w:r>
      <w:r w:rsidR="00567300" w:rsidRPr="00567300">
        <w:rPr>
          <w:rFonts w:ascii="仿宋" w:eastAsia="仿宋" w:hAnsi="仿宋" w:hint="eastAsia"/>
          <w:bCs/>
          <w:sz w:val="32"/>
          <w:szCs w:val="32"/>
        </w:rPr>
        <w:lastRenderedPageBreak/>
        <w:t>由生产厂家回收；生活垃圾</w:t>
      </w:r>
      <w:r w:rsidR="002A7659">
        <w:rPr>
          <w:rFonts w:ascii="仿宋" w:eastAsia="仿宋" w:hAnsi="仿宋" w:hint="eastAsia"/>
          <w:bCs/>
          <w:sz w:val="32"/>
          <w:szCs w:val="32"/>
        </w:rPr>
        <w:t>由</w:t>
      </w:r>
      <w:r w:rsidR="00567300" w:rsidRPr="00567300">
        <w:rPr>
          <w:rFonts w:ascii="仿宋" w:eastAsia="仿宋" w:hAnsi="仿宋" w:hint="eastAsia"/>
          <w:bCs/>
          <w:sz w:val="32"/>
          <w:szCs w:val="32"/>
        </w:rPr>
        <w:t>环卫</w:t>
      </w:r>
      <w:r w:rsidR="002A7659">
        <w:rPr>
          <w:rFonts w:ascii="仿宋" w:eastAsia="仿宋" w:hAnsi="仿宋" w:hint="eastAsia"/>
          <w:bCs/>
          <w:sz w:val="32"/>
          <w:szCs w:val="32"/>
        </w:rPr>
        <w:t>部门</w:t>
      </w:r>
      <w:r w:rsidR="00567300" w:rsidRPr="00567300">
        <w:rPr>
          <w:rFonts w:ascii="仿宋" w:eastAsia="仿宋" w:hAnsi="仿宋" w:hint="eastAsia"/>
          <w:bCs/>
          <w:sz w:val="32"/>
          <w:szCs w:val="32"/>
        </w:rPr>
        <w:t>处理。</w:t>
      </w:r>
    </w:p>
    <w:p w:rsidR="00500483" w:rsidRPr="00500483" w:rsidRDefault="00500483" w:rsidP="00500483">
      <w:pPr>
        <w:pStyle w:val="01"/>
        <w:spacing w:line="240" w:lineRule="auto"/>
        <w:ind w:firstLine="643"/>
        <w:rPr>
          <w:rFonts w:ascii="仿宋" w:eastAsia="仿宋" w:hAnsi="仿宋"/>
          <w:b/>
          <w:bCs/>
          <w:sz w:val="32"/>
          <w:szCs w:val="32"/>
        </w:rPr>
      </w:pPr>
      <w:r w:rsidRPr="00500483">
        <w:rPr>
          <w:rFonts w:ascii="仿宋" w:eastAsia="仿宋" w:hAnsi="仿宋" w:hint="eastAsia"/>
          <w:b/>
          <w:bCs/>
          <w:sz w:val="32"/>
          <w:szCs w:val="32"/>
        </w:rPr>
        <w:t>5</w:t>
      </w:r>
      <w:r w:rsidR="002C2C90">
        <w:rPr>
          <w:rFonts w:ascii="仿宋" w:eastAsia="仿宋" w:hAnsi="仿宋" w:hint="eastAsia"/>
          <w:b/>
          <w:bCs/>
          <w:sz w:val="32"/>
          <w:szCs w:val="32"/>
        </w:rPr>
        <w:t>．</w:t>
      </w:r>
      <w:r w:rsidRPr="00500483">
        <w:rPr>
          <w:rFonts w:ascii="仿宋" w:eastAsia="仿宋" w:hAnsi="仿宋" w:hint="eastAsia"/>
          <w:b/>
          <w:bCs/>
          <w:sz w:val="32"/>
          <w:szCs w:val="32"/>
        </w:rPr>
        <w:t>污染物排放总量核算</w:t>
      </w:r>
    </w:p>
    <w:p w:rsidR="00340D28" w:rsidRDefault="00340D28" w:rsidP="00491438">
      <w:pPr>
        <w:ind w:firstLineChars="200" w:firstLine="640"/>
        <w:outlineLvl w:val="0"/>
        <w:rPr>
          <w:rFonts w:ascii="仿宋" w:eastAsia="仿宋" w:hAnsi="仿宋" w:cstheme="minorBidi"/>
          <w:bCs/>
          <w:sz w:val="32"/>
          <w:szCs w:val="32"/>
        </w:rPr>
      </w:pPr>
      <w:r>
        <w:rPr>
          <w:rFonts w:ascii="仿宋" w:eastAsia="仿宋" w:hAnsi="仿宋" w:cstheme="minorBidi" w:hint="eastAsia"/>
          <w:bCs/>
          <w:sz w:val="32"/>
          <w:szCs w:val="32"/>
        </w:rPr>
        <w:t>项目主要污染物</w:t>
      </w:r>
      <w:r w:rsidRPr="00340D28">
        <w:rPr>
          <w:rFonts w:ascii="仿宋" w:eastAsia="仿宋" w:hAnsi="仿宋" w:cstheme="minorBidi" w:hint="eastAsia"/>
          <w:bCs/>
          <w:sz w:val="32"/>
          <w:szCs w:val="32"/>
        </w:rPr>
        <w:t>化学需</w:t>
      </w:r>
      <w:r w:rsidRPr="00340D28">
        <w:rPr>
          <w:rFonts w:ascii="仿宋" w:eastAsia="仿宋" w:hAnsi="仿宋" w:cstheme="minorBidi"/>
          <w:bCs/>
          <w:sz w:val="32"/>
          <w:szCs w:val="32"/>
        </w:rPr>
        <w:t>氧量</w:t>
      </w:r>
      <w:r>
        <w:rPr>
          <w:rFonts w:ascii="仿宋" w:eastAsia="仿宋" w:hAnsi="仿宋" w:cstheme="minorBidi" w:hint="eastAsia"/>
          <w:bCs/>
          <w:sz w:val="32"/>
          <w:szCs w:val="32"/>
        </w:rPr>
        <w:t>、氨氮</w:t>
      </w:r>
      <w:r w:rsidRPr="00340D28">
        <w:rPr>
          <w:rFonts w:ascii="仿宋" w:eastAsia="仿宋" w:hAnsi="仿宋" w:cstheme="minorBidi"/>
          <w:bCs/>
          <w:sz w:val="32"/>
          <w:szCs w:val="32"/>
        </w:rPr>
        <w:t>排放总量符合</w:t>
      </w:r>
      <w:r w:rsidR="002C2C90">
        <w:rPr>
          <w:rFonts w:ascii="仿宋" w:eastAsia="仿宋" w:hAnsi="仿宋" w:cstheme="minorBidi" w:hint="eastAsia"/>
          <w:bCs/>
          <w:sz w:val="32"/>
          <w:szCs w:val="32"/>
        </w:rPr>
        <w:t>环评</w:t>
      </w:r>
      <w:r w:rsidRPr="00340D28">
        <w:rPr>
          <w:rFonts w:ascii="仿宋" w:eastAsia="仿宋" w:hAnsi="仿宋" w:cstheme="minorBidi" w:hint="eastAsia"/>
          <w:bCs/>
          <w:sz w:val="32"/>
          <w:szCs w:val="32"/>
        </w:rPr>
        <w:t>总量控制</w:t>
      </w:r>
      <w:r w:rsidR="002C2C90">
        <w:rPr>
          <w:rFonts w:ascii="仿宋" w:eastAsia="仿宋" w:hAnsi="仿宋" w:cstheme="minorBidi" w:hint="eastAsia"/>
          <w:bCs/>
          <w:sz w:val="32"/>
          <w:szCs w:val="32"/>
        </w:rPr>
        <w:t>建议值</w:t>
      </w:r>
      <w:r w:rsidRPr="00340D28">
        <w:rPr>
          <w:rFonts w:ascii="仿宋" w:eastAsia="仿宋" w:hAnsi="仿宋" w:cstheme="minorBidi" w:hint="eastAsia"/>
          <w:bCs/>
          <w:sz w:val="32"/>
          <w:szCs w:val="32"/>
        </w:rPr>
        <w:t>要求。</w:t>
      </w:r>
    </w:p>
    <w:p w:rsidR="007C3E45" w:rsidRDefault="00A4114A" w:rsidP="00491438">
      <w:pPr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CF730F">
        <w:rPr>
          <w:rFonts w:ascii="仿宋" w:eastAsia="仿宋" w:hAnsi="仿宋" w:hint="eastAsia"/>
          <w:b/>
          <w:sz w:val="32"/>
          <w:szCs w:val="32"/>
        </w:rPr>
        <w:t>、</w:t>
      </w:r>
      <w:r w:rsidR="001B10EF">
        <w:rPr>
          <w:rFonts w:ascii="仿宋" w:eastAsia="仿宋" w:hAnsi="仿宋"/>
          <w:b/>
          <w:sz w:val="32"/>
          <w:szCs w:val="32"/>
        </w:rPr>
        <w:t>验收</w:t>
      </w:r>
      <w:r w:rsidR="001B10EF">
        <w:rPr>
          <w:rFonts w:ascii="仿宋" w:eastAsia="仿宋" w:hAnsi="仿宋" w:hint="eastAsia"/>
          <w:b/>
          <w:sz w:val="32"/>
          <w:szCs w:val="32"/>
        </w:rPr>
        <w:t>意见</w:t>
      </w:r>
    </w:p>
    <w:p w:rsidR="007C3E45" w:rsidRDefault="00DE2A2D">
      <w:pPr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浙江宏阳精工科技有限公司年产130万只空调膨胀阀生产线</w:t>
      </w:r>
      <w:r w:rsidR="001B10EF">
        <w:rPr>
          <w:rFonts w:ascii="仿宋" w:eastAsia="仿宋" w:hAnsi="仿宋" w:hint="eastAsia"/>
          <w:sz w:val="32"/>
          <w:szCs w:val="32"/>
        </w:rPr>
        <w:t>建设、试运行档案资料基本符合验收要求；项目基本</w:t>
      </w:r>
      <w:r w:rsidR="001B10EF">
        <w:rPr>
          <w:rFonts w:ascii="仿宋" w:eastAsia="仿宋" w:hAnsi="仿宋" w:hint="eastAsia"/>
          <w:spacing w:val="14"/>
          <w:sz w:val="32"/>
          <w:szCs w:val="32"/>
        </w:rPr>
        <w:t>落实了</w:t>
      </w:r>
      <w:r w:rsidR="001B10EF">
        <w:rPr>
          <w:rFonts w:ascii="仿宋" w:eastAsia="仿宋" w:hAnsi="仿宋" w:hint="eastAsia"/>
          <w:sz w:val="32"/>
          <w:szCs w:val="32"/>
        </w:rPr>
        <w:t>“环评文件”和“环评批复意见”相关要求；环保设施运行效果基本达到相关排放标准和规定要求；各项环保管理制度基本执行到位。会议建议</w:t>
      </w:r>
      <w:r>
        <w:rPr>
          <w:rFonts w:ascii="仿宋" w:eastAsia="仿宋" w:hAnsi="仿宋" w:hint="eastAsia"/>
          <w:sz w:val="32"/>
          <w:szCs w:val="32"/>
        </w:rPr>
        <w:t>浙江宏阳精工科技有限公司年产130万只空调膨胀阀生产线</w:t>
      </w:r>
      <w:r w:rsidR="001B10EF">
        <w:rPr>
          <w:rFonts w:ascii="仿宋" w:eastAsia="仿宋" w:hAnsi="仿宋" w:hint="eastAsia"/>
          <w:sz w:val="32"/>
          <w:szCs w:val="32"/>
        </w:rPr>
        <w:t>通过</w:t>
      </w:r>
      <w:r w:rsidR="00746B34">
        <w:rPr>
          <w:rFonts w:ascii="仿宋" w:eastAsia="仿宋" w:hAnsi="仿宋" w:hint="eastAsia"/>
          <w:sz w:val="32"/>
          <w:szCs w:val="32"/>
        </w:rPr>
        <w:t>阶段性竣工</w:t>
      </w:r>
      <w:r w:rsidR="001B10EF">
        <w:rPr>
          <w:rFonts w:ascii="仿宋" w:eastAsia="仿宋" w:hAnsi="仿宋" w:hint="eastAsia"/>
          <w:sz w:val="32"/>
          <w:szCs w:val="32"/>
        </w:rPr>
        <w:t>环保</w:t>
      </w:r>
      <w:r w:rsidR="00CC71DB">
        <w:rPr>
          <w:rFonts w:ascii="仿宋" w:eastAsia="仿宋" w:hAnsi="仿宋" w:hint="eastAsia"/>
          <w:sz w:val="32"/>
          <w:szCs w:val="32"/>
        </w:rPr>
        <w:t>先行</w:t>
      </w:r>
      <w:r w:rsidR="001B10EF">
        <w:rPr>
          <w:rFonts w:ascii="仿宋" w:eastAsia="仿宋" w:hAnsi="仿宋" w:hint="eastAsia"/>
          <w:sz w:val="32"/>
          <w:szCs w:val="32"/>
        </w:rPr>
        <w:t>验收</w:t>
      </w:r>
      <w:r w:rsidR="00AC65B4">
        <w:rPr>
          <w:rFonts w:ascii="仿宋" w:eastAsia="仿宋" w:hAnsi="仿宋" w:hint="eastAsia"/>
          <w:sz w:val="32"/>
          <w:szCs w:val="32"/>
        </w:rPr>
        <w:t>，并按要求公示验收情况</w:t>
      </w:r>
      <w:r w:rsidR="001B10EF">
        <w:rPr>
          <w:rFonts w:ascii="仿宋" w:eastAsia="仿宋" w:hAnsi="仿宋" w:hint="eastAsia"/>
          <w:sz w:val="32"/>
          <w:szCs w:val="32"/>
        </w:rPr>
        <w:t>。</w:t>
      </w:r>
    </w:p>
    <w:p w:rsidR="007C3E45" w:rsidRPr="00F721D6" w:rsidRDefault="00A4114A">
      <w:pPr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</w:t>
      </w:r>
      <w:r w:rsidR="001B10EF" w:rsidRPr="00F721D6">
        <w:rPr>
          <w:rFonts w:ascii="仿宋" w:eastAsia="仿宋" w:hAnsi="仿宋" w:hint="eastAsia"/>
          <w:b/>
          <w:sz w:val="32"/>
          <w:szCs w:val="32"/>
        </w:rPr>
        <w:t>、</w:t>
      </w:r>
      <w:r w:rsidR="00E232A9" w:rsidRPr="00F721D6">
        <w:rPr>
          <w:rFonts w:ascii="仿宋" w:eastAsia="仿宋" w:hAnsi="仿宋" w:hint="eastAsia"/>
          <w:b/>
          <w:sz w:val="32"/>
          <w:szCs w:val="32"/>
        </w:rPr>
        <w:t>下一步完善</w:t>
      </w:r>
      <w:r w:rsidR="001B10EF" w:rsidRPr="00F721D6">
        <w:rPr>
          <w:rFonts w:ascii="仿宋" w:eastAsia="仿宋" w:hAnsi="仿宋"/>
          <w:b/>
          <w:sz w:val="32"/>
          <w:szCs w:val="32"/>
        </w:rPr>
        <w:t>要求</w:t>
      </w:r>
    </w:p>
    <w:p w:rsidR="007C3E45" w:rsidRPr="00F721D6" w:rsidRDefault="001B10E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721D6">
        <w:rPr>
          <w:rFonts w:ascii="仿宋" w:eastAsia="仿宋" w:hAnsi="仿宋" w:hint="eastAsia"/>
          <w:sz w:val="32"/>
          <w:szCs w:val="32"/>
        </w:rPr>
        <w:t>1</w:t>
      </w:r>
      <w:r w:rsidR="00714DD8">
        <w:rPr>
          <w:rFonts w:ascii="仿宋" w:eastAsia="仿宋" w:hAnsi="仿宋" w:hint="eastAsia"/>
          <w:sz w:val="32"/>
          <w:szCs w:val="32"/>
        </w:rPr>
        <w:t>．</w:t>
      </w:r>
      <w:r w:rsidRPr="00F721D6">
        <w:rPr>
          <w:rFonts w:ascii="仿宋" w:eastAsia="仿宋" w:hAnsi="仿宋" w:hint="eastAsia"/>
          <w:sz w:val="32"/>
          <w:szCs w:val="32"/>
        </w:rPr>
        <w:t>进一步完善项目竣工环保验收档案资料。根据项目“环评文件”和</w:t>
      </w:r>
      <w:r w:rsidR="00AC65B4">
        <w:rPr>
          <w:rFonts w:ascii="仿宋" w:eastAsia="仿宋" w:hAnsi="仿宋" w:hint="eastAsia"/>
          <w:sz w:val="32"/>
          <w:szCs w:val="32"/>
        </w:rPr>
        <w:t>备案书</w:t>
      </w:r>
      <w:r w:rsidRPr="00F721D6">
        <w:rPr>
          <w:rFonts w:ascii="仿宋" w:eastAsia="仿宋" w:hAnsi="仿宋" w:hint="eastAsia"/>
          <w:sz w:val="32"/>
          <w:szCs w:val="32"/>
        </w:rPr>
        <w:t>，根据《建设项目竣工环境保护验收技术指南 污染影响类》，</w:t>
      </w:r>
      <w:r w:rsidRPr="00F721D6">
        <w:rPr>
          <w:rFonts w:ascii="仿宋" w:eastAsia="仿宋" w:hAnsi="仿宋" w:hint="eastAsia"/>
          <w:kern w:val="32"/>
          <w:sz w:val="32"/>
          <w:szCs w:val="32"/>
        </w:rPr>
        <w:t>完善项目</w:t>
      </w:r>
      <w:r w:rsidRPr="00F721D6">
        <w:rPr>
          <w:rFonts w:ascii="仿宋" w:eastAsia="仿宋" w:hAnsi="仿宋" w:hint="eastAsia"/>
          <w:sz w:val="32"/>
          <w:szCs w:val="32"/>
        </w:rPr>
        <w:t>验收报告(</w:t>
      </w:r>
      <w:r w:rsidR="00811FAD">
        <w:rPr>
          <w:rFonts w:ascii="仿宋" w:eastAsia="仿宋" w:hAnsi="仿宋" w:hint="eastAsia"/>
          <w:sz w:val="32"/>
          <w:szCs w:val="32"/>
        </w:rPr>
        <w:t>验收监测</w:t>
      </w:r>
      <w:r w:rsidR="004A71BC">
        <w:rPr>
          <w:rFonts w:ascii="仿宋" w:eastAsia="仿宋" w:hAnsi="仿宋" w:hint="eastAsia"/>
          <w:sz w:val="32"/>
          <w:szCs w:val="32"/>
        </w:rPr>
        <w:t>报告</w:t>
      </w:r>
      <w:r w:rsidRPr="00F721D6">
        <w:rPr>
          <w:rFonts w:ascii="仿宋" w:eastAsia="仿宋" w:hAnsi="仿宋" w:hint="eastAsia"/>
          <w:sz w:val="32"/>
          <w:szCs w:val="32"/>
        </w:rPr>
        <w:t>、验收意见和其他需要说明的事项三项内容)；</w:t>
      </w:r>
      <w:r w:rsidR="00491438" w:rsidRPr="00F721D6">
        <w:rPr>
          <w:rFonts w:ascii="仿宋" w:eastAsia="仿宋" w:hAnsi="仿宋"/>
          <w:sz w:val="32"/>
          <w:szCs w:val="32"/>
        </w:rPr>
        <w:t xml:space="preserve"> </w:t>
      </w:r>
    </w:p>
    <w:p w:rsidR="00DD5C47" w:rsidRDefault="009116EF" w:rsidP="00EF71D6">
      <w:pPr>
        <w:ind w:leftChars="100" w:left="210"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714DD8">
        <w:rPr>
          <w:rFonts w:ascii="仿宋" w:eastAsia="仿宋" w:hAnsi="仿宋" w:hint="eastAsia"/>
          <w:sz w:val="32"/>
          <w:szCs w:val="32"/>
        </w:rPr>
        <w:t>．</w:t>
      </w:r>
      <w:r w:rsidR="00AC65B4" w:rsidRPr="00AC65B4">
        <w:rPr>
          <w:rFonts w:ascii="仿宋" w:eastAsia="仿宋" w:hAnsi="仿宋" w:hint="eastAsia"/>
          <w:sz w:val="32"/>
          <w:szCs w:val="32"/>
        </w:rPr>
        <w:t>进一步完善环保管理规章制度，强化企业环保管理和环保设施运行管理，规范操作规程，完善各种</w:t>
      </w:r>
      <w:proofErr w:type="gramStart"/>
      <w:r w:rsidR="00AC65B4" w:rsidRPr="00AC65B4">
        <w:rPr>
          <w:rFonts w:ascii="仿宋" w:eastAsia="仿宋" w:hAnsi="仿宋" w:hint="eastAsia"/>
          <w:sz w:val="32"/>
          <w:szCs w:val="32"/>
        </w:rPr>
        <w:t>环保台</w:t>
      </w:r>
      <w:proofErr w:type="gramEnd"/>
      <w:r w:rsidR="00AC65B4" w:rsidRPr="00AC65B4">
        <w:rPr>
          <w:rFonts w:ascii="仿宋" w:eastAsia="仿宋" w:hAnsi="仿宋" w:hint="eastAsia"/>
          <w:sz w:val="32"/>
          <w:szCs w:val="32"/>
        </w:rPr>
        <w:t>帐，加强车间</w:t>
      </w:r>
      <w:r w:rsidR="002A7659">
        <w:rPr>
          <w:rFonts w:ascii="仿宋" w:eastAsia="仿宋" w:hAnsi="仿宋" w:hint="eastAsia"/>
          <w:sz w:val="32"/>
          <w:szCs w:val="32"/>
        </w:rPr>
        <w:t>设备</w:t>
      </w:r>
      <w:r w:rsidR="00AC65B4" w:rsidRPr="00AC65B4">
        <w:rPr>
          <w:rFonts w:ascii="仿宋" w:eastAsia="仿宋" w:hAnsi="仿宋" w:hint="eastAsia"/>
          <w:sz w:val="32"/>
          <w:szCs w:val="32"/>
        </w:rPr>
        <w:t>环境管理</w:t>
      </w:r>
      <w:r w:rsidR="002A7659">
        <w:rPr>
          <w:rFonts w:ascii="仿宋" w:eastAsia="仿宋" w:hAnsi="仿宋" w:hint="eastAsia"/>
          <w:sz w:val="32"/>
          <w:szCs w:val="32"/>
        </w:rPr>
        <w:t>，建议在加工设备底部安装金属托盘，防止机油跑冒滴漏现象</w:t>
      </w:r>
      <w:r w:rsidR="005A01C5">
        <w:rPr>
          <w:rFonts w:ascii="仿宋" w:eastAsia="仿宋" w:hAnsi="仿宋" w:hint="eastAsia"/>
          <w:sz w:val="32"/>
          <w:szCs w:val="32"/>
        </w:rPr>
        <w:t>；</w:t>
      </w:r>
      <w:r w:rsidR="002A7659">
        <w:rPr>
          <w:rFonts w:ascii="仿宋" w:eastAsia="仿宋" w:hAnsi="仿宋" w:hint="eastAsia"/>
          <w:sz w:val="32"/>
          <w:szCs w:val="32"/>
        </w:rPr>
        <w:t>加强</w:t>
      </w:r>
      <w:r w:rsidR="00D06A8E">
        <w:rPr>
          <w:rFonts w:ascii="仿宋" w:eastAsia="仿宋" w:hAnsi="仿宋" w:hint="eastAsia"/>
          <w:sz w:val="32"/>
          <w:szCs w:val="32"/>
        </w:rPr>
        <w:t>厂区</w:t>
      </w:r>
      <w:r w:rsidR="002A7659">
        <w:rPr>
          <w:rFonts w:ascii="仿宋" w:eastAsia="仿宋" w:hAnsi="仿宋" w:hint="eastAsia"/>
          <w:sz w:val="32"/>
          <w:szCs w:val="32"/>
        </w:rPr>
        <w:t>各类污水收集</w:t>
      </w:r>
      <w:r w:rsidR="002C2C53">
        <w:rPr>
          <w:rFonts w:ascii="仿宋" w:eastAsia="仿宋" w:hAnsi="仿宋" w:hint="eastAsia"/>
          <w:sz w:val="32"/>
          <w:szCs w:val="32"/>
        </w:rPr>
        <w:t>与治理</w:t>
      </w:r>
      <w:r w:rsidR="002A7659">
        <w:rPr>
          <w:rFonts w:ascii="仿宋" w:eastAsia="仿宋" w:hAnsi="仿宋" w:hint="eastAsia"/>
          <w:sz w:val="32"/>
          <w:szCs w:val="32"/>
        </w:rPr>
        <w:t>工作</w:t>
      </w:r>
      <w:r w:rsidR="00AC65B4">
        <w:rPr>
          <w:rFonts w:ascii="仿宋" w:eastAsia="仿宋" w:hAnsi="仿宋" w:hint="eastAsia"/>
          <w:sz w:val="32"/>
          <w:szCs w:val="32"/>
        </w:rPr>
        <w:t>，</w:t>
      </w:r>
      <w:r w:rsidR="00AC65B4" w:rsidRPr="00F721D6">
        <w:rPr>
          <w:rFonts w:ascii="仿宋" w:eastAsia="仿宋" w:hAnsi="仿宋" w:hint="eastAsia"/>
          <w:sz w:val="32"/>
          <w:szCs w:val="32"/>
        </w:rPr>
        <w:t>确保</w:t>
      </w:r>
      <w:r w:rsidR="00AC65B4">
        <w:rPr>
          <w:rFonts w:ascii="仿宋" w:eastAsia="仿宋" w:hAnsi="仿宋" w:hint="eastAsia"/>
          <w:sz w:val="32"/>
          <w:szCs w:val="32"/>
        </w:rPr>
        <w:t>生产废水</w:t>
      </w:r>
      <w:r w:rsidR="00AC65B4" w:rsidRPr="00F721D6">
        <w:rPr>
          <w:rFonts w:ascii="仿宋" w:eastAsia="仿宋" w:hAnsi="仿宋" w:hint="eastAsia"/>
          <w:sz w:val="32"/>
          <w:szCs w:val="32"/>
        </w:rPr>
        <w:t>各项污染物达标排放</w:t>
      </w:r>
      <w:r w:rsidR="00AC65B4">
        <w:rPr>
          <w:rFonts w:ascii="仿宋" w:eastAsia="仿宋" w:hAnsi="仿宋" w:hint="eastAsia"/>
          <w:sz w:val="32"/>
          <w:szCs w:val="32"/>
        </w:rPr>
        <w:t>；</w:t>
      </w:r>
      <w:r w:rsidR="00AC65B4">
        <w:rPr>
          <w:rFonts w:ascii="仿宋" w:eastAsia="仿宋" w:hAnsi="仿宋"/>
          <w:sz w:val="32"/>
          <w:szCs w:val="32"/>
        </w:rPr>
        <w:t xml:space="preserve"> </w:t>
      </w:r>
    </w:p>
    <w:p w:rsidR="007C3E45" w:rsidRPr="00F721D6" w:rsidRDefault="00DD5C47" w:rsidP="00761503">
      <w:pPr>
        <w:ind w:leftChars="100" w:left="210"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714DD8">
        <w:rPr>
          <w:rFonts w:ascii="仿宋" w:eastAsia="仿宋" w:hAnsi="仿宋" w:hint="eastAsia"/>
          <w:sz w:val="32"/>
          <w:szCs w:val="32"/>
        </w:rPr>
        <w:t>．</w:t>
      </w:r>
      <w:r w:rsidR="00A4114A">
        <w:rPr>
          <w:rFonts w:ascii="仿宋" w:eastAsia="仿宋" w:hAnsi="仿宋" w:hint="eastAsia"/>
          <w:sz w:val="32"/>
          <w:szCs w:val="32"/>
        </w:rPr>
        <w:t>完善项目竣工验收监测</w:t>
      </w:r>
      <w:r w:rsidR="004466AF">
        <w:rPr>
          <w:rFonts w:ascii="仿宋" w:eastAsia="仿宋" w:hAnsi="仿宋" w:hint="eastAsia"/>
          <w:sz w:val="32"/>
          <w:szCs w:val="32"/>
        </w:rPr>
        <w:t>表</w:t>
      </w:r>
      <w:r w:rsidR="00A4114A">
        <w:rPr>
          <w:rFonts w:ascii="仿宋" w:eastAsia="仿宋" w:hAnsi="仿宋" w:hint="eastAsia"/>
          <w:sz w:val="32"/>
          <w:szCs w:val="32"/>
        </w:rPr>
        <w:t>，</w:t>
      </w:r>
      <w:r w:rsidR="00966999">
        <w:rPr>
          <w:rFonts w:ascii="仿宋" w:eastAsia="仿宋" w:hAnsi="仿宋" w:hint="eastAsia"/>
          <w:sz w:val="32"/>
          <w:szCs w:val="32"/>
        </w:rPr>
        <w:t>核实项目设备种类数量、原材</w:t>
      </w:r>
      <w:r w:rsidR="00966999">
        <w:rPr>
          <w:rFonts w:ascii="仿宋" w:eastAsia="仿宋" w:hAnsi="仿宋" w:hint="eastAsia"/>
          <w:sz w:val="32"/>
          <w:szCs w:val="32"/>
        </w:rPr>
        <w:lastRenderedPageBreak/>
        <w:t>料消耗</w:t>
      </w:r>
      <w:r w:rsidR="00AC65B4">
        <w:rPr>
          <w:rFonts w:ascii="仿宋" w:eastAsia="仿宋" w:hAnsi="仿宋" w:hint="eastAsia"/>
          <w:sz w:val="32"/>
          <w:szCs w:val="32"/>
        </w:rPr>
        <w:t>和生产过程中污染物</w:t>
      </w:r>
      <w:r w:rsidR="00714DD8">
        <w:rPr>
          <w:rFonts w:ascii="仿宋" w:eastAsia="仿宋" w:hAnsi="仿宋" w:hint="eastAsia"/>
          <w:sz w:val="32"/>
          <w:szCs w:val="32"/>
        </w:rPr>
        <w:t>产生情况</w:t>
      </w:r>
      <w:r>
        <w:rPr>
          <w:rFonts w:ascii="仿宋" w:eastAsia="仿宋" w:hAnsi="仿宋" w:hint="eastAsia"/>
          <w:sz w:val="32"/>
          <w:szCs w:val="32"/>
        </w:rPr>
        <w:t>；</w:t>
      </w:r>
      <w:r w:rsidR="00BD605C" w:rsidRPr="00F721D6">
        <w:rPr>
          <w:rFonts w:ascii="仿宋" w:eastAsia="仿宋" w:hAnsi="仿宋"/>
          <w:sz w:val="32"/>
          <w:szCs w:val="32"/>
        </w:rPr>
        <w:t xml:space="preserve"> </w:t>
      </w:r>
    </w:p>
    <w:p w:rsidR="00401292" w:rsidRDefault="002A765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</w:t>
      </w:r>
      <w:r w:rsidR="00AC65B4">
        <w:rPr>
          <w:rFonts w:ascii="仿宋" w:eastAsia="仿宋" w:hAnsi="仿宋" w:hint="eastAsia"/>
          <w:bCs/>
          <w:sz w:val="32"/>
          <w:szCs w:val="32"/>
        </w:rPr>
        <w:t>.</w:t>
      </w:r>
      <w:r w:rsidR="00401292" w:rsidRPr="00F721D6">
        <w:rPr>
          <w:rFonts w:ascii="仿宋" w:eastAsia="仿宋" w:hAnsi="仿宋" w:hint="eastAsia"/>
          <w:sz w:val="32"/>
          <w:szCs w:val="32"/>
        </w:rPr>
        <w:t>规范固废暂存场所，规范标志标识，</w:t>
      </w:r>
      <w:proofErr w:type="gramStart"/>
      <w:r w:rsidR="00401292">
        <w:rPr>
          <w:rFonts w:ascii="仿宋" w:eastAsia="仿宋" w:hAnsi="仿宋" w:hint="eastAsia"/>
          <w:sz w:val="32"/>
          <w:szCs w:val="32"/>
        </w:rPr>
        <w:t>完善台</w:t>
      </w:r>
      <w:proofErr w:type="gramEnd"/>
      <w:r w:rsidR="00401292">
        <w:rPr>
          <w:rFonts w:ascii="仿宋" w:eastAsia="仿宋" w:hAnsi="仿宋" w:hint="eastAsia"/>
          <w:sz w:val="32"/>
          <w:szCs w:val="32"/>
        </w:rPr>
        <w:t>账记录，</w:t>
      </w:r>
      <w:r w:rsidR="00401292" w:rsidRPr="00F721D6">
        <w:rPr>
          <w:rFonts w:ascii="仿宋" w:eastAsia="仿宋" w:hAnsi="仿宋" w:hint="eastAsia"/>
          <w:sz w:val="32"/>
          <w:szCs w:val="32"/>
        </w:rPr>
        <w:t>确保固废的暂存、转移、处置符合相应要求</w:t>
      </w:r>
      <w:r w:rsidR="0065190E">
        <w:rPr>
          <w:rFonts w:ascii="仿宋" w:eastAsia="仿宋" w:hAnsi="仿宋" w:hint="eastAsia"/>
          <w:sz w:val="32"/>
          <w:szCs w:val="32"/>
        </w:rPr>
        <w:t>。</w:t>
      </w:r>
    </w:p>
    <w:p w:rsidR="007C3E45" w:rsidRDefault="00B74E43">
      <w:pPr>
        <w:pStyle w:val="01"/>
        <w:spacing w:before="0" w:line="240" w:lineRule="auto"/>
        <w:ind w:firstLine="643"/>
        <w:rPr>
          <w:rFonts w:ascii="仿宋" w:eastAsia="仿宋" w:hAnsi="仿宋"/>
          <w:b/>
          <w:sz w:val="32"/>
          <w:szCs w:val="32"/>
        </w:rPr>
      </w:pPr>
      <w:bookmarkStart w:id="3" w:name="_Hlk525968576"/>
      <w:r>
        <w:rPr>
          <w:rFonts w:ascii="仿宋" w:eastAsia="仿宋" w:hAnsi="仿宋" w:hint="eastAsia"/>
          <w:b/>
          <w:sz w:val="32"/>
          <w:szCs w:val="32"/>
        </w:rPr>
        <w:t>七</w:t>
      </w:r>
      <w:r w:rsidR="001B10EF">
        <w:rPr>
          <w:rFonts w:ascii="仿宋" w:eastAsia="仿宋" w:hAnsi="仿宋" w:hint="eastAsia"/>
          <w:b/>
          <w:sz w:val="32"/>
          <w:szCs w:val="32"/>
        </w:rPr>
        <w:t>、验收人员信息</w:t>
      </w:r>
    </w:p>
    <w:p w:rsidR="00192F42" w:rsidRDefault="001B10EF" w:rsidP="001B2579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验收人员信息见附件“</w:t>
      </w:r>
      <w:r w:rsidR="00DE2A2D">
        <w:rPr>
          <w:rFonts w:ascii="仿宋" w:eastAsia="仿宋" w:hAnsi="仿宋" w:hint="eastAsia"/>
          <w:sz w:val="32"/>
          <w:szCs w:val="32"/>
        </w:rPr>
        <w:t>浙江宏阳精工科技有限公司年产130万只空调膨胀阀生产线</w:t>
      </w:r>
      <w:r>
        <w:rPr>
          <w:rFonts w:ascii="仿宋" w:eastAsia="仿宋" w:hAnsi="仿宋" w:hint="eastAsia"/>
          <w:sz w:val="32"/>
          <w:szCs w:val="32"/>
        </w:rPr>
        <w:t>竣工环境保护验收工作组签到表”。</w:t>
      </w:r>
      <w:bookmarkEnd w:id="3"/>
    </w:p>
    <w:p w:rsidR="00D01DF4" w:rsidRDefault="00D01DF4" w:rsidP="007F67B2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</w:p>
    <w:p w:rsidR="007C3E45" w:rsidRDefault="00DE2A2D" w:rsidP="007F67B2">
      <w:pPr>
        <w:ind w:firstLineChars="200" w:firstLine="643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浙江宏阳精工科技有限公司年产130万只空调膨胀阀生产线</w:t>
      </w:r>
      <w:r w:rsidR="001B10EF" w:rsidRPr="00733DA4">
        <w:rPr>
          <w:rFonts w:ascii="仿宋" w:eastAsia="仿宋" w:hAnsi="仿宋" w:hint="eastAsia"/>
          <w:b/>
          <w:sz w:val="32"/>
          <w:szCs w:val="32"/>
        </w:rPr>
        <w:t>竣工环境保护验收工作组</w:t>
      </w:r>
    </w:p>
    <w:p w:rsidR="003B4FBA" w:rsidRDefault="001B10EF" w:rsidP="007F67B2">
      <w:pPr>
        <w:ind w:firstLineChars="1200" w:firstLine="3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201</w:t>
      </w:r>
      <w:r w:rsidR="00BD605C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年</w:t>
      </w:r>
      <w:r w:rsidR="00B4677C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月</w:t>
      </w:r>
      <w:r w:rsidR="00340D28">
        <w:rPr>
          <w:rFonts w:ascii="仿宋" w:eastAsia="仿宋" w:hAnsi="仿宋" w:hint="eastAsia"/>
          <w:sz w:val="32"/>
          <w:szCs w:val="32"/>
        </w:rPr>
        <w:t>2</w:t>
      </w:r>
      <w:r w:rsidR="00B4677C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3B4FBA" w:rsidRDefault="003B4FBA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7C3E45" w:rsidRDefault="003B4FBA" w:rsidP="003B4F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5AC6E079" wp14:editId="1A9E70A1">
            <wp:extent cx="5759450" cy="736663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宏阳精工签到表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36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7C3E45">
      <w:headerReference w:type="default" r:id="rId11"/>
      <w:footerReference w:type="default" r:id="rId12"/>
      <w:pgSz w:w="11906" w:h="16838"/>
      <w:pgMar w:top="1418" w:right="1418" w:bottom="1701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63" w:rsidRDefault="00155963">
      <w:r>
        <w:separator/>
      </w:r>
    </w:p>
  </w:endnote>
  <w:endnote w:type="continuationSeparator" w:id="0">
    <w:p w:rsidR="00155963" w:rsidRDefault="0015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45" w:rsidRDefault="001B10EF">
    <w:pPr>
      <w:pStyle w:val="a4"/>
      <w:jc w:val="right"/>
      <w:rPr>
        <w:sz w:val="21"/>
      </w:rPr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 w:rsidR="003B4FBA" w:rsidRPr="003B4FBA">
      <w:rPr>
        <w:noProof/>
        <w:sz w:val="21"/>
        <w:lang w:val="zh-CN"/>
      </w:rPr>
      <w:t>7</w:t>
    </w:r>
    <w:r>
      <w:rPr>
        <w:sz w:val="21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63" w:rsidRDefault="00155963">
      <w:r>
        <w:separator/>
      </w:r>
    </w:p>
  </w:footnote>
  <w:footnote w:type="continuationSeparator" w:id="0">
    <w:p w:rsidR="00155963" w:rsidRDefault="00155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45" w:rsidRDefault="007C3E4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C48F5B"/>
    <w:multiLevelType w:val="singleLevel"/>
    <w:tmpl w:val="A1C48F5B"/>
    <w:lvl w:ilvl="0">
      <w:start w:val="2"/>
      <w:numFmt w:val="decimal"/>
      <w:suff w:val="nothing"/>
      <w:lvlText w:val="（%1）"/>
      <w:lvlJc w:val="left"/>
    </w:lvl>
  </w:abstractNum>
  <w:abstractNum w:abstractNumId="1">
    <w:nsid w:val="FF5C7AA4"/>
    <w:multiLevelType w:val="singleLevel"/>
    <w:tmpl w:val="FF5C7AA4"/>
    <w:lvl w:ilvl="0">
      <w:start w:val="1"/>
      <w:numFmt w:val="decimal"/>
      <w:suff w:val="nothing"/>
      <w:lvlText w:val="%1）"/>
      <w:lvlJc w:val="left"/>
    </w:lvl>
  </w:abstractNum>
  <w:abstractNum w:abstractNumId="2">
    <w:nsid w:val="04887FA0"/>
    <w:multiLevelType w:val="hybridMultilevel"/>
    <w:tmpl w:val="7554897C"/>
    <w:lvl w:ilvl="0" w:tplc="F4760C9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E7ADD"/>
    <w:multiLevelType w:val="hybridMultilevel"/>
    <w:tmpl w:val="9496C7FC"/>
    <w:lvl w:ilvl="0" w:tplc="1010AFFA">
      <w:start w:val="3"/>
      <w:numFmt w:val="decimal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>
    <w:nsid w:val="1D472DBF"/>
    <w:multiLevelType w:val="singleLevel"/>
    <w:tmpl w:val="1D472DBF"/>
    <w:lvl w:ilvl="0">
      <w:start w:val="6"/>
      <w:numFmt w:val="decimal"/>
      <w:suff w:val="nothing"/>
      <w:lvlText w:val="（%1）"/>
      <w:lvlJc w:val="left"/>
    </w:lvl>
  </w:abstractNum>
  <w:abstractNum w:abstractNumId="5">
    <w:nsid w:val="3B34FF43"/>
    <w:multiLevelType w:val="singleLevel"/>
    <w:tmpl w:val="3B34FF43"/>
    <w:lvl w:ilvl="0">
      <w:start w:val="1"/>
      <w:numFmt w:val="decimal"/>
      <w:suff w:val="nothing"/>
      <w:lvlText w:val="%1）"/>
      <w:lvlJc w:val="left"/>
      <w:pPr>
        <w:ind w:left="0" w:firstLine="0"/>
      </w:pPr>
    </w:lvl>
  </w:abstractNum>
  <w:abstractNum w:abstractNumId="6">
    <w:nsid w:val="3F4FFE6F"/>
    <w:multiLevelType w:val="singleLevel"/>
    <w:tmpl w:val="3F4FFE6F"/>
    <w:lvl w:ilvl="0">
      <w:start w:val="1"/>
      <w:numFmt w:val="decimal"/>
      <w:suff w:val="nothing"/>
      <w:lvlText w:val="%1）"/>
      <w:lvlJc w:val="left"/>
    </w:lvl>
  </w:abstractNum>
  <w:abstractNum w:abstractNumId="7">
    <w:nsid w:val="58FD8283"/>
    <w:multiLevelType w:val="singleLevel"/>
    <w:tmpl w:val="58FD8283"/>
    <w:lvl w:ilvl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E8"/>
    <w:rsid w:val="000110CD"/>
    <w:rsid w:val="00013685"/>
    <w:rsid w:val="00021B22"/>
    <w:rsid w:val="00035751"/>
    <w:rsid w:val="00043CE3"/>
    <w:rsid w:val="00092AEF"/>
    <w:rsid w:val="0009629B"/>
    <w:rsid w:val="000C0805"/>
    <w:rsid w:val="000D6237"/>
    <w:rsid w:val="000F226C"/>
    <w:rsid w:val="000F3624"/>
    <w:rsid w:val="000F561B"/>
    <w:rsid w:val="00100890"/>
    <w:rsid w:val="00117368"/>
    <w:rsid w:val="0012350F"/>
    <w:rsid w:val="00124975"/>
    <w:rsid w:val="00155963"/>
    <w:rsid w:val="001607CF"/>
    <w:rsid w:val="00192F42"/>
    <w:rsid w:val="00193CA0"/>
    <w:rsid w:val="001A7C4E"/>
    <w:rsid w:val="001B10EF"/>
    <w:rsid w:val="001B1720"/>
    <w:rsid w:val="001B2579"/>
    <w:rsid w:val="001B478A"/>
    <w:rsid w:val="001C1195"/>
    <w:rsid w:val="001F42BE"/>
    <w:rsid w:val="001F4B53"/>
    <w:rsid w:val="00203FD7"/>
    <w:rsid w:val="00204A63"/>
    <w:rsid w:val="00226285"/>
    <w:rsid w:val="00231D7E"/>
    <w:rsid w:val="00244847"/>
    <w:rsid w:val="00264DD2"/>
    <w:rsid w:val="00272FE7"/>
    <w:rsid w:val="0027323B"/>
    <w:rsid w:val="0028624A"/>
    <w:rsid w:val="00296720"/>
    <w:rsid w:val="002A7659"/>
    <w:rsid w:val="002C2C53"/>
    <w:rsid w:val="002C2C90"/>
    <w:rsid w:val="002E4028"/>
    <w:rsid w:val="002F63B6"/>
    <w:rsid w:val="00303B91"/>
    <w:rsid w:val="0030463D"/>
    <w:rsid w:val="00307ABC"/>
    <w:rsid w:val="0032638E"/>
    <w:rsid w:val="00332E7E"/>
    <w:rsid w:val="00340D28"/>
    <w:rsid w:val="00355160"/>
    <w:rsid w:val="00363995"/>
    <w:rsid w:val="003A4D5A"/>
    <w:rsid w:val="003B4FBA"/>
    <w:rsid w:val="003E60E9"/>
    <w:rsid w:val="003F336E"/>
    <w:rsid w:val="00401292"/>
    <w:rsid w:val="00415871"/>
    <w:rsid w:val="004240C0"/>
    <w:rsid w:val="0042742E"/>
    <w:rsid w:val="00430EF5"/>
    <w:rsid w:val="00444445"/>
    <w:rsid w:val="004466AF"/>
    <w:rsid w:val="004605DC"/>
    <w:rsid w:val="00487D38"/>
    <w:rsid w:val="00491438"/>
    <w:rsid w:val="004A71BC"/>
    <w:rsid w:val="004A7A71"/>
    <w:rsid w:val="004B798E"/>
    <w:rsid w:val="004C2EA5"/>
    <w:rsid w:val="004D5A06"/>
    <w:rsid w:val="004E4555"/>
    <w:rsid w:val="004E6065"/>
    <w:rsid w:val="00500483"/>
    <w:rsid w:val="00504217"/>
    <w:rsid w:val="00524233"/>
    <w:rsid w:val="005279C0"/>
    <w:rsid w:val="00534A03"/>
    <w:rsid w:val="00567300"/>
    <w:rsid w:val="00590278"/>
    <w:rsid w:val="005A01C5"/>
    <w:rsid w:val="005B5CB6"/>
    <w:rsid w:val="005F4CE0"/>
    <w:rsid w:val="005F686D"/>
    <w:rsid w:val="005F7247"/>
    <w:rsid w:val="006269C3"/>
    <w:rsid w:val="00633FD4"/>
    <w:rsid w:val="00641A6B"/>
    <w:rsid w:val="0065190E"/>
    <w:rsid w:val="006730D0"/>
    <w:rsid w:val="006A5457"/>
    <w:rsid w:val="006E27D3"/>
    <w:rsid w:val="00714DD8"/>
    <w:rsid w:val="00727F19"/>
    <w:rsid w:val="00733DA4"/>
    <w:rsid w:val="00746B34"/>
    <w:rsid w:val="00761503"/>
    <w:rsid w:val="0078672D"/>
    <w:rsid w:val="0079403C"/>
    <w:rsid w:val="007C3E45"/>
    <w:rsid w:val="007D1D83"/>
    <w:rsid w:val="007E5FF2"/>
    <w:rsid w:val="007F67B2"/>
    <w:rsid w:val="00811FAD"/>
    <w:rsid w:val="00817F26"/>
    <w:rsid w:val="0083381D"/>
    <w:rsid w:val="00840BB2"/>
    <w:rsid w:val="00857C00"/>
    <w:rsid w:val="008626FB"/>
    <w:rsid w:val="00873714"/>
    <w:rsid w:val="008A0098"/>
    <w:rsid w:val="008A7CB2"/>
    <w:rsid w:val="008B5AA7"/>
    <w:rsid w:val="008D1FF4"/>
    <w:rsid w:val="008D4F6B"/>
    <w:rsid w:val="008E71C6"/>
    <w:rsid w:val="009106D5"/>
    <w:rsid w:val="009116EF"/>
    <w:rsid w:val="00914317"/>
    <w:rsid w:val="00937C8B"/>
    <w:rsid w:val="00950E9E"/>
    <w:rsid w:val="00966999"/>
    <w:rsid w:val="009724DD"/>
    <w:rsid w:val="009B0AC0"/>
    <w:rsid w:val="009B633D"/>
    <w:rsid w:val="009C0156"/>
    <w:rsid w:val="009F2DEC"/>
    <w:rsid w:val="009F6FE4"/>
    <w:rsid w:val="00A13B3A"/>
    <w:rsid w:val="00A404B1"/>
    <w:rsid w:val="00A4114A"/>
    <w:rsid w:val="00A47555"/>
    <w:rsid w:val="00A61DF9"/>
    <w:rsid w:val="00A621CF"/>
    <w:rsid w:val="00A656C8"/>
    <w:rsid w:val="00AB36E0"/>
    <w:rsid w:val="00AC17B6"/>
    <w:rsid w:val="00AC65B4"/>
    <w:rsid w:val="00AC7470"/>
    <w:rsid w:val="00AD0E4F"/>
    <w:rsid w:val="00AF0D49"/>
    <w:rsid w:val="00B077D9"/>
    <w:rsid w:val="00B31CC6"/>
    <w:rsid w:val="00B4677C"/>
    <w:rsid w:val="00B51FD6"/>
    <w:rsid w:val="00B6168F"/>
    <w:rsid w:val="00B65BD3"/>
    <w:rsid w:val="00B74064"/>
    <w:rsid w:val="00B74E43"/>
    <w:rsid w:val="00B87047"/>
    <w:rsid w:val="00B946A9"/>
    <w:rsid w:val="00BC3CF3"/>
    <w:rsid w:val="00BC4F4A"/>
    <w:rsid w:val="00BD605C"/>
    <w:rsid w:val="00BD6800"/>
    <w:rsid w:val="00BE02C5"/>
    <w:rsid w:val="00BE076A"/>
    <w:rsid w:val="00BF5C42"/>
    <w:rsid w:val="00C03CD5"/>
    <w:rsid w:val="00C1681B"/>
    <w:rsid w:val="00C23023"/>
    <w:rsid w:val="00C33BCA"/>
    <w:rsid w:val="00C47B0B"/>
    <w:rsid w:val="00C75101"/>
    <w:rsid w:val="00C8431E"/>
    <w:rsid w:val="00C96E02"/>
    <w:rsid w:val="00CA33C7"/>
    <w:rsid w:val="00CB146C"/>
    <w:rsid w:val="00CC4530"/>
    <w:rsid w:val="00CC71DB"/>
    <w:rsid w:val="00CD3862"/>
    <w:rsid w:val="00CF730F"/>
    <w:rsid w:val="00D01DF4"/>
    <w:rsid w:val="00D01E74"/>
    <w:rsid w:val="00D06A8E"/>
    <w:rsid w:val="00D23910"/>
    <w:rsid w:val="00D4590F"/>
    <w:rsid w:val="00D46D8B"/>
    <w:rsid w:val="00DB6677"/>
    <w:rsid w:val="00DB7A53"/>
    <w:rsid w:val="00DD5C47"/>
    <w:rsid w:val="00DE2A2D"/>
    <w:rsid w:val="00DE53DE"/>
    <w:rsid w:val="00E03B14"/>
    <w:rsid w:val="00E108EA"/>
    <w:rsid w:val="00E232A9"/>
    <w:rsid w:val="00E36C62"/>
    <w:rsid w:val="00E47016"/>
    <w:rsid w:val="00E5055B"/>
    <w:rsid w:val="00E52AE8"/>
    <w:rsid w:val="00E7754C"/>
    <w:rsid w:val="00E8281B"/>
    <w:rsid w:val="00E92CEC"/>
    <w:rsid w:val="00E94783"/>
    <w:rsid w:val="00E97351"/>
    <w:rsid w:val="00ED72B1"/>
    <w:rsid w:val="00EE59F1"/>
    <w:rsid w:val="00EF20FB"/>
    <w:rsid w:val="00EF71D6"/>
    <w:rsid w:val="00F32FE8"/>
    <w:rsid w:val="00F4252B"/>
    <w:rsid w:val="00F438B2"/>
    <w:rsid w:val="00F62B05"/>
    <w:rsid w:val="00F70945"/>
    <w:rsid w:val="00F721D6"/>
    <w:rsid w:val="00F76BE7"/>
    <w:rsid w:val="00F93DCE"/>
    <w:rsid w:val="00FD06A3"/>
    <w:rsid w:val="00FD47D1"/>
    <w:rsid w:val="201861CD"/>
    <w:rsid w:val="444503AD"/>
    <w:rsid w:val="621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line="360" w:lineRule="exact"/>
      <w:outlineLvl w:val="1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unhideWhenUsed/>
    <w:qFormat/>
    <w:pPr>
      <w:ind w:firstLineChars="200" w:firstLine="420"/>
    </w:pPr>
    <w:rPr>
      <w:rFonts w:ascii="Calibri" w:eastAsiaTheme="minorEastAsia" w:hAnsi="Calibri" w:cstheme="minorBidi"/>
      <w:szCs w:val="22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0">
    <w:name w:val="页脚 Char1"/>
    <w:qFormat/>
    <w:rPr>
      <w:sz w:val="18"/>
      <w:szCs w:val="18"/>
    </w:rPr>
  </w:style>
  <w:style w:type="character" w:customStyle="1" w:styleId="Char">
    <w:name w:val="正文缩进 Char"/>
    <w:link w:val="a3"/>
    <w:qFormat/>
    <w:rPr>
      <w:rFonts w:ascii="Calibri" w:hAnsi="Calibri"/>
    </w:rPr>
  </w:style>
  <w:style w:type="character" w:customStyle="1" w:styleId="01Char">
    <w:name w:val="正文01 Char"/>
    <w:link w:val="01"/>
    <w:qFormat/>
    <w:locked/>
    <w:rPr>
      <w:rFonts w:ascii="Arial" w:hAnsi="Arial"/>
      <w:sz w:val="24"/>
    </w:rPr>
  </w:style>
  <w:style w:type="paragraph" w:customStyle="1" w:styleId="01">
    <w:name w:val="正文01"/>
    <w:basedOn w:val="a"/>
    <w:link w:val="01Char"/>
    <w:qFormat/>
    <w:pPr>
      <w:spacing w:before="60" w:line="460" w:lineRule="exact"/>
      <w:ind w:firstLineChars="200" w:firstLine="200"/>
    </w:pPr>
    <w:rPr>
      <w:rFonts w:ascii="Arial" w:eastAsiaTheme="minorEastAsia" w:hAnsi="Arial" w:cstheme="minorBidi"/>
      <w:sz w:val="24"/>
      <w:szCs w:val="22"/>
    </w:rPr>
  </w:style>
  <w:style w:type="character" w:customStyle="1" w:styleId="Char11">
    <w:name w:val="页眉 Char1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qFormat/>
    <w:rPr>
      <w:rFonts w:ascii="Times New Roman" w:eastAsia="宋体" w:hAnsi="Times New Roman" w:cs="Times New Roman"/>
      <w:bCs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annotation text"/>
    <w:basedOn w:val="a"/>
    <w:link w:val="Char2"/>
    <w:uiPriority w:val="99"/>
    <w:unhideWhenUsed/>
    <w:qFormat/>
    <w:rsid w:val="000110CD"/>
    <w:pPr>
      <w:jc w:val="left"/>
    </w:pPr>
    <w:rPr>
      <w:szCs w:val="22"/>
    </w:rPr>
  </w:style>
  <w:style w:type="character" w:customStyle="1" w:styleId="Char2">
    <w:name w:val="批注文字 Char"/>
    <w:basedOn w:val="a0"/>
    <w:link w:val="a8"/>
    <w:uiPriority w:val="99"/>
    <w:rsid w:val="000110CD"/>
    <w:rPr>
      <w:kern w:val="2"/>
      <w:sz w:val="21"/>
      <w:szCs w:val="22"/>
    </w:rPr>
  </w:style>
  <w:style w:type="character" w:styleId="a9">
    <w:name w:val="annotation reference"/>
    <w:uiPriority w:val="99"/>
    <w:unhideWhenUsed/>
    <w:qFormat/>
    <w:rsid w:val="000110CD"/>
    <w:rPr>
      <w:sz w:val="21"/>
      <w:szCs w:val="21"/>
    </w:rPr>
  </w:style>
  <w:style w:type="paragraph" w:styleId="aa">
    <w:name w:val="Balloon Text"/>
    <w:basedOn w:val="a"/>
    <w:link w:val="Char3"/>
    <w:uiPriority w:val="99"/>
    <w:semiHidden/>
    <w:unhideWhenUsed/>
    <w:rsid w:val="000110C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0110CD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1A7C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C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line="360" w:lineRule="exact"/>
      <w:outlineLvl w:val="1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unhideWhenUsed/>
    <w:qFormat/>
    <w:pPr>
      <w:ind w:firstLineChars="200" w:firstLine="420"/>
    </w:pPr>
    <w:rPr>
      <w:rFonts w:ascii="Calibri" w:eastAsiaTheme="minorEastAsia" w:hAnsi="Calibri" w:cstheme="minorBidi"/>
      <w:szCs w:val="22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0">
    <w:name w:val="页脚 Char1"/>
    <w:qFormat/>
    <w:rPr>
      <w:sz w:val="18"/>
      <w:szCs w:val="18"/>
    </w:rPr>
  </w:style>
  <w:style w:type="character" w:customStyle="1" w:styleId="Char">
    <w:name w:val="正文缩进 Char"/>
    <w:link w:val="a3"/>
    <w:qFormat/>
    <w:rPr>
      <w:rFonts w:ascii="Calibri" w:hAnsi="Calibri"/>
    </w:rPr>
  </w:style>
  <w:style w:type="character" w:customStyle="1" w:styleId="01Char">
    <w:name w:val="正文01 Char"/>
    <w:link w:val="01"/>
    <w:qFormat/>
    <w:locked/>
    <w:rPr>
      <w:rFonts w:ascii="Arial" w:hAnsi="Arial"/>
      <w:sz w:val="24"/>
    </w:rPr>
  </w:style>
  <w:style w:type="paragraph" w:customStyle="1" w:styleId="01">
    <w:name w:val="正文01"/>
    <w:basedOn w:val="a"/>
    <w:link w:val="01Char"/>
    <w:qFormat/>
    <w:pPr>
      <w:spacing w:before="60" w:line="460" w:lineRule="exact"/>
      <w:ind w:firstLineChars="200" w:firstLine="200"/>
    </w:pPr>
    <w:rPr>
      <w:rFonts w:ascii="Arial" w:eastAsiaTheme="minorEastAsia" w:hAnsi="Arial" w:cstheme="minorBidi"/>
      <w:sz w:val="24"/>
      <w:szCs w:val="22"/>
    </w:rPr>
  </w:style>
  <w:style w:type="character" w:customStyle="1" w:styleId="Char11">
    <w:name w:val="页眉 Char1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qFormat/>
    <w:rPr>
      <w:rFonts w:ascii="Times New Roman" w:eastAsia="宋体" w:hAnsi="Times New Roman" w:cs="Times New Roman"/>
      <w:bCs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annotation text"/>
    <w:basedOn w:val="a"/>
    <w:link w:val="Char2"/>
    <w:uiPriority w:val="99"/>
    <w:unhideWhenUsed/>
    <w:qFormat/>
    <w:rsid w:val="000110CD"/>
    <w:pPr>
      <w:jc w:val="left"/>
    </w:pPr>
    <w:rPr>
      <w:szCs w:val="22"/>
    </w:rPr>
  </w:style>
  <w:style w:type="character" w:customStyle="1" w:styleId="Char2">
    <w:name w:val="批注文字 Char"/>
    <w:basedOn w:val="a0"/>
    <w:link w:val="a8"/>
    <w:uiPriority w:val="99"/>
    <w:rsid w:val="000110CD"/>
    <w:rPr>
      <w:kern w:val="2"/>
      <w:sz w:val="21"/>
      <w:szCs w:val="22"/>
    </w:rPr>
  </w:style>
  <w:style w:type="character" w:styleId="a9">
    <w:name w:val="annotation reference"/>
    <w:uiPriority w:val="99"/>
    <w:unhideWhenUsed/>
    <w:qFormat/>
    <w:rsid w:val="000110CD"/>
    <w:rPr>
      <w:sz w:val="21"/>
      <w:szCs w:val="21"/>
    </w:rPr>
  </w:style>
  <w:style w:type="paragraph" w:styleId="aa">
    <w:name w:val="Balloon Text"/>
    <w:basedOn w:val="a"/>
    <w:link w:val="Char3"/>
    <w:uiPriority w:val="99"/>
    <w:semiHidden/>
    <w:unhideWhenUsed/>
    <w:rsid w:val="000110C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0110CD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1A7C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A75CD-D375-4A82-8BD0-1718DDF4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429</Words>
  <Characters>2447</Characters>
  <Application>Microsoft Office Word</Application>
  <DocSecurity>0</DocSecurity>
  <Lines>20</Lines>
  <Paragraphs>5</Paragraphs>
  <ScaleCrop>false</ScaleCrop>
  <Company>MS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cmk</dc:creator>
  <cp:lastModifiedBy>Yhy</cp:lastModifiedBy>
  <cp:revision>14</cp:revision>
  <dcterms:created xsi:type="dcterms:W3CDTF">2019-09-21T12:40:00Z</dcterms:created>
  <dcterms:modified xsi:type="dcterms:W3CDTF">2019-12-03T02:48:00Z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